
<file path=[Content_Types].xml><?xml version="1.0" encoding="utf-8"?>
<Types xmlns="http://schemas.openxmlformats.org/package/2006/content-types">
  <Default Extension="bin" ContentType="application/vnd.ms-office.activeX"/>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9416" w14:textId="01D1B5F4" w:rsidR="00F52027" w:rsidRDefault="00B02490">
      <w:r>
        <w:rPr>
          <w:noProof/>
          <w:lang w:eastAsia="fr-FR"/>
        </w:rPr>
        <w:drawing>
          <wp:inline distT="0" distB="0" distL="0" distR="0" wp14:anchorId="6AF651C5" wp14:editId="317952E6">
            <wp:extent cx="1336605" cy="944880"/>
            <wp:effectExtent l="0" t="0" r="0" b="7620"/>
            <wp:docPr id="2" name="pv-content-img" descr="https://intranet.lcc-toulouse.fr/Services/Administration/3%20-%20Documents%20et%20imprim%C3%A9s/2%20-%20Imprim%C3%A9s%20utiles/5%20-%20Logo%20du%20L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content-img" descr="https://intranet.lcc-toulouse.fr/Services/Administration/3%20-%20Documents%20et%20imprim%C3%A9s/2%20-%20Imprim%C3%A9s%20utiles/5%20-%20Logo%20du%20LC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605" cy="944880"/>
                    </a:xfrm>
                    <a:prstGeom prst="rect">
                      <a:avLst/>
                    </a:prstGeom>
                    <a:noFill/>
                    <a:ln>
                      <a:noFill/>
                    </a:ln>
                  </pic:spPr>
                </pic:pic>
              </a:graphicData>
            </a:graphic>
          </wp:inline>
        </w:drawing>
      </w:r>
      <w:r>
        <w:t xml:space="preserve">                                                                                                                </w:t>
      </w:r>
      <w:r w:rsidR="00A218F0" w:rsidRPr="00B12550">
        <w:rPr>
          <w:noProof/>
          <w:color w:val="000000" w:themeColor="text1"/>
          <w:highlight w:val="yellow"/>
        </w:rPr>
        <w:drawing>
          <wp:inline distT="0" distB="0" distL="0" distR="0" wp14:anchorId="653E0EDB" wp14:editId="18CCD0C3">
            <wp:extent cx="1000760" cy="986155"/>
            <wp:effectExtent l="0" t="0" r="889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760" cy="986155"/>
                    </a:xfrm>
                    <a:prstGeom prst="rect">
                      <a:avLst/>
                    </a:prstGeom>
                    <a:noFill/>
                  </pic:spPr>
                </pic:pic>
              </a:graphicData>
            </a:graphic>
          </wp:inline>
        </w:drawing>
      </w:r>
      <w:r>
        <w:t xml:space="preserve">                           </w:t>
      </w:r>
    </w:p>
    <w:p w14:paraId="267CCA5D" w14:textId="77777777" w:rsidR="00B02490" w:rsidRPr="006B05FE" w:rsidRDefault="00A06E6D" w:rsidP="002178E0">
      <w:pPr>
        <w:spacing w:line="192" w:lineRule="auto"/>
        <w:contextualSpacing/>
        <w:rPr>
          <w:rFonts w:ascii="Times New Roman" w:hAnsi="Times New Roman" w:cs="Times New Roman"/>
          <w:b/>
          <w:color w:val="2F5496" w:themeColor="accent1" w:themeShade="BF"/>
          <w:sz w:val="18"/>
          <w:szCs w:val="18"/>
        </w:rPr>
      </w:pPr>
      <w:r w:rsidRPr="006B05FE">
        <w:rPr>
          <w:rFonts w:ascii="Times New Roman" w:hAnsi="Times New Roman" w:cs="Times New Roman"/>
          <w:b/>
          <w:color w:val="2F5496" w:themeColor="accent1" w:themeShade="BF"/>
          <w:sz w:val="18"/>
          <w:szCs w:val="18"/>
        </w:rPr>
        <w:t>Laboratoire de Chimie de Coordination</w:t>
      </w:r>
    </w:p>
    <w:p w14:paraId="1C6C185F" w14:textId="77777777" w:rsidR="00A06E6D" w:rsidRPr="006B05FE" w:rsidRDefault="00A06E6D" w:rsidP="002178E0">
      <w:pPr>
        <w:spacing w:line="192" w:lineRule="auto"/>
        <w:contextualSpacing/>
        <w:rPr>
          <w:rFonts w:ascii="Times New Roman" w:hAnsi="Times New Roman" w:cs="Times New Roman"/>
          <w:b/>
          <w:color w:val="2F5496" w:themeColor="accent1" w:themeShade="BF"/>
          <w:sz w:val="18"/>
          <w:szCs w:val="18"/>
        </w:rPr>
      </w:pPr>
      <w:r w:rsidRPr="006B05FE">
        <w:rPr>
          <w:rFonts w:ascii="Times New Roman" w:hAnsi="Times New Roman" w:cs="Times New Roman"/>
          <w:b/>
          <w:color w:val="2F5496" w:themeColor="accent1" w:themeShade="BF"/>
          <w:sz w:val="18"/>
          <w:szCs w:val="18"/>
        </w:rPr>
        <w:t xml:space="preserve">205 route de Narbonne </w:t>
      </w:r>
    </w:p>
    <w:p w14:paraId="79EFAC08" w14:textId="77777777" w:rsidR="00AE6BD6" w:rsidRDefault="00A06E6D" w:rsidP="002178E0">
      <w:pPr>
        <w:spacing w:line="192" w:lineRule="auto"/>
        <w:contextualSpacing/>
      </w:pPr>
      <w:r w:rsidRPr="006B05FE">
        <w:rPr>
          <w:rFonts w:ascii="Times New Roman" w:hAnsi="Times New Roman" w:cs="Times New Roman"/>
          <w:b/>
          <w:color w:val="2F5496" w:themeColor="accent1" w:themeShade="BF"/>
          <w:sz w:val="18"/>
          <w:szCs w:val="18"/>
        </w:rPr>
        <w:t>31077 TOULOUSE cedex 4</w:t>
      </w:r>
      <w:r w:rsidR="00AE6BD6">
        <w:tab/>
      </w:r>
      <w:r w:rsidR="00AE6BD6">
        <w:tab/>
      </w:r>
    </w:p>
    <w:p w14:paraId="5DA98ADE" w14:textId="77777777" w:rsidR="00D82C51" w:rsidRPr="00D82C51" w:rsidRDefault="00D82C51" w:rsidP="00D82C51">
      <w:pPr>
        <w:spacing w:line="10" w:lineRule="atLeast"/>
        <w:contextualSpacing/>
        <w:rPr>
          <w:rFonts w:cstheme="minorHAnsi"/>
          <w:sz w:val="16"/>
          <w:szCs w:val="16"/>
        </w:rPr>
      </w:pPr>
    </w:p>
    <w:p w14:paraId="7AA79F98" w14:textId="3EC3192C" w:rsidR="00A06E6D" w:rsidRPr="007C4E93" w:rsidRDefault="00AE6BD6" w:rsidP="00D82C51">
      <w:pPr>
        <w:spacing w:line="10" w:lineRule="atLeast"/>
        <w:contextualSpacing/>
        <w:rPr>
          <w:rFonts w:ascii="Arial" w:hAnsi="Arial" w:cs="Arial"/>
        </w:rPr>
      </w:pPr>
      <w:r w:rsidRPr="007C4E93">
        <w:rPr>
          <w:rFonts w:ascii="Arial" w:hAnsi="Arial" w:cs="Arial"/>
        </w:rPr>
        <w:t xml:space="preserve">SERVICE ANALYSE ELEMENTAIRE C H N </w:t>
      </w:r>
    </w:p>
    <w:p w14:paraId="3F3D1E49" w14:textId="77777777" w:rsidR="00D82C51" w:rsidRPr="007C4E93" w:rsidRDefault="00D82C51" w:rsidP="00D82C51">
      <w:pPr>
        <w:spacing w:after="0" w:line="240" w:lineRule="auto"/>
        <w:rPr>
          <w:rFonts w:ascii="Arial" w:hAnsi="Arial" w:cs="Arial"/>
          <w:lang w:val="en-US"/>
        </w:rPr>
      </w:pPr>
      <w:r w:rsidRPr="007C4E93">
        <w:rPr>
          <w:rFonts w:ascii="Arial" w:hAnsi="Arial" w:cs="Arial"/>
          <w:lang w:val="en-US"/>
        </w:rPr>
        <w:t>I.</w:t>
      </w:r>
      <w:r w:rsidR="00AE6BD6" w:rsidRPr="007C4E93">
        <w:rPr>
          <w:rFonts w:ascii="Arial" w:hAnsi="Arial" w:cs="Arial"/>
          <w:lang w:val="en-US"/>
        </w:rPr>
        <w:t xml:space="preserve">BORGET </w:t>
      </w:r>
    </w:p>
    <w:p w14:paraId="0BA2919E" w14:textId="24DFF816" w:rsidR="00AE6BD6" w:rsidRPr="007C4E93" w:rsidRDefault="00D82C51" w:rsidP="00D82C51">
      <w:pPr>
        <w:spacing w:after="0" w:line="240" w:lineRule="auto"/>
        <w:rPr>
          <w:rFonts w:ascii="Arial" w:hAnsi="Arial" w:cs="Arial"/>
          <w:lang w:val="en-US"/>
        </w:rPr>
      </w:pPr>
      <w:proofErr w:type="gramStart"/>
      <w:r w:rsidRPr="007C4E93">
        <w:rPr>
          <w:rFonts w:ascii="Arial" w:hAnsi="Arial" w:cs="Arial"/>
          <w:lang w:val="en-US"/>
        </w:rPr>
        <w:t>mail :</w:t>
      </w:r>
      <w:proofErr w:type="gramEnd"/>
      <w:r w:rsidRPr="007C4E93">
        <w:rPr>
          <w:rFonts w:ascii="Arial" w:hAnsi="Arial" w:cs="Arial"/>
          <w:lang w:val="en-US"/>
        </w:rPr>
        <w:t xml:space="preserve"> </w:t>
      </w:r>
      <w:hyperlink r:id="rId10" w:history="1">
        <w:r w:rsidR="003A5D0D" w:rsidRPr="007C4E93">
          <w:rPr>
            <w:rStyle w:val="Lienhypertexte"/>
            <w:rFonts w:ascii="Arial" w:hAnsi="Arial" w:cs="Arial"/>
            <w:lang w:val="en-US"/>
          </w:rPr>
          <w:t>isabelle.borget@lcc-toulouse.fr</w:t>
        </w:r>
      </w:hyperlink>
    </w:p>
    <w:p w14:paraId="76B91690" w14:textId="77777777" w:rsidR="00D910F0" w:rsidRPr="007C4E93" w:rsidRDefault="00FF61D1" w:rsidP="00D82C51">
      <w:pPr>
        <w:spacing w:line="240" w:lineRule="auto"/>
        <w:contextualSpacing/>
        <w:rPr>
          <w:rFonts w:ascii="Arial" w:hAnsi="Arial" w:cs="Arial"/>
        </w:rPr>
      </w:pPr>
      <w:r w:rsidRPr="007C4E93">
        <w:rPr>
          <w:rFonts w:ascii="Arial" w:hAnsi="Arial" w:cs="Arial"/>
          <w:lang w:val="en-US"/>
        </w:rPr>
        <w:sym w:font="Wingdings" w:char="F029"/>
      </w:r>
      <w:r w:rsidRPr="007C4E93">
        <w:rPr>
          <w:rFonts w:ascii="Arial" w:hAnsi="Arial" w:cs="Arial"/>
        </w:rPr>
        <w:t xml:space="preserve"> 05 61 33 32 14</w:t>
      </w:r>
    </w:p>
    <w:p w14:paraId="2975BBD4" w14:textId="77777777" w:rsidR="007C4E93" w:rsidRDefault="007C4E93" w:rsidP="00427FF3">
      <w:pPr>
        <w:spacing w:line="240" w:lineRule="auto"/>
        <w:jc w:val="center"/>
        <w:rPr>
          <w:rFonts w:ascii="Arial" w:hAnsi="Arial" w:cs="Arial"/>
          <w:b/>
          <w:bCs/>
          <w:sz w:val="28"/>
          <w:szCs w:val="28"/>
        </w:rPr>
      </w:pPr>
    </w:p>
    <w:p w14:paraId="5E66CD37" w14:textId="36DBCDDF" w:rsidR="00427FF3" w:rsidRDefault="00427FF3" w:rsidP="00427FF3">
      <w:pPr>
        <w:spacing w:line="240" w:lineRule="auto"/>
        <w:jc w:val="center"/>
        <w:rPr>
          <w:rFonts w:ascii="Arial" w:hAnsi="Arial" w:cs="Arial"/>
          <w:b/>
          <w:bCs/>
          <w:sz w:val="28"/>
          <w:szCs w:val="28"/>
        </w:rPr>
      </w:pPr>
      <w:r w:rsidRPr="007C4E93">
        <w:rPr>
          <w:rFonts w:ascii="Arial" w:hAnsi="Arial" w:cs="Arial"/>
          <w:b/>
          <w:bCs/>
          <w:sz w:val="28"/>
          <w:szCs w:val="28"/>
        </w:rPr>
        <w:t>FICHE DE DEMANDE D’ANALYSE</w:t>
      </w:r>
      <w:r w:rsidR="002D0783" w:rsidRPr="007C4E93">
        <w:rPr>
          <w:rFonts w:ascii="Arial" w:hAnsi="Arial" w:cs="Arial"/>
          <w:b/>
          <w:bCs/>
          <w:sz w:val="28"/>
          <w:szCs w:val="28"/>
        </w:rPr>
        <w:t xml:space="preserve"> C H N </w:t>
      </w:r>
    </w:p>
    <w:p w14:paraId="1C31A035" w14:textId="77777777" w:rsidR="007C4E93" w:rsidRPr="007C4E93" w:rsidRDefault="007C4E93" w:rsidP="00427FF3">
      <w:pPr>
        <w:spacing w:line="240" w:lineRule="auto"/>
        <w:jc w:val="center"/>
        <w:rPr>
          <w:rFonts w:ascii="Arial" w:hAnsi="Arial" w:cs="Arial"/>
          <w:b/>
          <w:bCs/>
          <w:sz w:val="28"/>
          <w:szCs w:val="28"/>
        </w:rPr>
      </w:pPr>
    </w:p>
    <w:p w14:paraId="0B6C2D29" w14:textId="77777777" w:rsidR="00EB1FB5" w:rsidRPr="007C4E93" w:rsidRDefault="00EF5EA3" w:rsidP="00B479CD">
      <w:pPr>
        <w:pStyle w:val="Paragraphedeliste"/>
        <w:numPr>
          <w:ilvl w:val="0"/>
          <w:numId w:val="5"/>
        </w:numPr>
        <w:spacing w:before="240" w:line="240" w:lineRule="auto"/>
        <w:jc w:val="both"/>
        <w:rPr>
          <w:rFonts w:ascii="Arial" w:hAnsi="Arial" w:cs="Arial"/>
          <w:b/>
        </w:rPr>
      </w:pPr>
      <w:r w:rsidRPr="007C4E93">
        <w:rPr>
          <w:rFonts w:ascii="Arial" w:hAnsi="Arial" w:cs="Arial"/>
          <w:noProof/>
          <w:lang w:eastAsia="fr-FR"/>
        </w:rPr>
        <mc:AlternateContent>
          <mc:Choice Requires="wps">
            <w:drawing>
              <wp:anchor distT="45720" distB="45720" distL="114300" distR="114300" simplePos="0" relativeHeight="251659264" behindDoc="0" locked="0" layoutInCell="1" allowOverlap="1" wp14:anchorId="6AF0A133" wp14:editId="5953A3EA">
                <wp:simplePos x="0" y="0"/>
                <wp:positionH relativeFrom="margin">
                  <wp:posOffset>3672840</wp:posOffset>
                </wp:positionH>
                <wp:positionV relativeFrom="paragraph">
                  <wp:posOffset>57150</wp:posOffset>
                </wp:positionV>
                <wp:extent cx="3162300" cy="2183130"/>
                <wp:effectExtent l="0" t="0" r="1905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183130"/>
                        </a:xfrm>
                        <a:prstGeom prst="rect">
                          <a:avLst/>
                        </a:prstGeom>
                        <a:solidFill>
                          <a:srgbClr val="FFFFFF"/>
                        </a:solidFill>
                        <a:ln w="9525">
                          <a:solidFill>
                            <a:srgbClr val="000000"/>
                          </a:solidFill>
                          <a:miter lim="800000"/>
                          <a:headEnd/>
                          <a:tailEnd/>
                        </a:ln>
                      </wps:spPr>
                      <wps:txbx>
                        <w:txbxContent>
                          <w:p w14:paraId="6266239A" w14:textId="77777777" w:rsidR="00B479CD" w:rsidRPr="006E7AD3" w:rsidRDefault="00B479CD">
                            <w:pPr>
                              <w:rPr>
                                <w:rFonts w:cstheme="minorHAnsi"/>
                              </w:rPr>
                            </w:pPr>
                            <w:r w:rsidRPr="006E7AD3">
                              <w:rPr>
                                <w:rFonts w:cstheme="minorHAnsi"/>
                              </w:rPr>
                              <w:t xml:space="preserve">ENVOYEZ LA FICHE REMPLIE (une par échantillon) PAR MAIL à </w:t>
                            </w:r>
                            <w:hyperlink r:id="rId11" w:history="1">
                              <w:r w:rsidRPr="006E7AD3">
                                <w:rPr>
                                  <w:rStyle w:val="Lienhypertexte"/>
                                  <w:rFonts w:cstheme="minorHAnsi"/>
                                </w:rPr>
                                <w:t>isabelle.borget@lcc-toulouse.fr</w:t>
                              </w:r>
                            </w:hyperlink>
                          </w:p>
                          <w:p w14:paraId="402D02E6" w14:textId="77777777" w:rsidR="00ED2101" w:rsidRPr="006E7AD3" w:rsidRDefault="00B479CD">
                            <w:pPr>
                              <w:rPr>
                                <w:rFonts w:cstheme="minorHAnsi"/>
                              </w:rPr>
                            </w:pPr>
                            <w:r w:rsidRPr="006E7AD3">
                              <w:rPr>
                                <w:rFonts w:cstheme="minorHAnsi"/>
                              </w:rPr>
                              <w:t xml:space="preserve">Les échantillons doivent être </w:t>
                            </w:r>
                            <w:r w:rsidR="00F85086" w:rsidRPr="006E7AD3">
                              <w:rPr>
                                <w:rFonts w:cstheme="minorHAnsi"/>
                              </w:rPr>
                              <w:t xml:space="preserve">déposés dans le casier Analyses Elémentaires ou </w:t>
                            </w:r>
                            <w:r w:rsidRPr="006E7AD3">
                              <w:rPr>
                                <w:rFonts w:cstheme="minorHAnsi"/>
                              </w:rPr>
                              <w:t>envoyés par courrier au service d’analyse CHN</w:t>
                            </w:r>
                            <w:r w:rsidR="00ED2101" w:rsidRPr="006E7AD3">
                              <w:rPr>
                                <w:rFonts w:cstheme="minorHAnsi"/>
                              </w:rPr>
                              <w:t xml:space="preserve"> du LCC</w:t>
                            </w:r>
                            <w:r w:rsidR="00F85086" w:rsidRPr="006E7AD3">
                              <w:rPr>
                                <w:rFonts w:cstheme="minorHAnsi"/>
                              </w:rPr>
                              <w:t xml:space="preserve">. </w:t>
                            </w:r>
                          </w:p>
                          <w:p w14:paraId="167C6185" w14:textId="594CF6F9" w:rsidR="00B479CD" w:rsidRPr="006E7AD3" w:rsidRDefault="00F85086">
                            <w:pPr>
                              <w:rPr>
                                <w:rFonts w:cstheme="minorHAnsi"/>
                              </w:rPr>
                            </w:pPr>
                            <w:r w:rsidRPr="006E7AD3">
                              <w:rPr>
                                <w:rFonts w:cstheme="minorHAnsi"/>
                              </w:rPr>
                              <w:t xml:space="preserve">Les échantillons sensibles </w:t>
                            </w:r>
                            <w:r w:rsidR="00ED2101" w:rsidRPr="006E7AD3">
                              <w:rPr>
                                <w:rFonts w:cstheme="minorHAnsi"/>
                              </w:rPr>
                              <w:t xml:space="preserve">à l’air </w:t>
                            </w:r>
                            <w:r w:rsidRPr="006E7AD3">
                              <w:rPr>
                                <w:rFonts w:cstheme="minorHAnsi"/>
                              </w:rPr>
                              <w:t xml:space="preserve">sont </w:t>
                            </w:r>
                            <w:r w:rsidR="00B479CD" w:rsidRPr="006E7AD3">
                              <w:rPr>
                                <w:rFonts w:cstheme="minorHAnsi"/>
                              </w:rPr>
                              <w:t>déposés sur RDV.</w:t>
                            </w:r>
                            <w:r w:rsidR="00ED2101" w:rsidRPr="006E7AD3">
                              <w:rPr>
                                <w:rFonts w:cstheme="minorHAnsi"/>
                              </w:rPr>
                              <w:t xml:space="preserve"> Ils </w:t>
                            </w:r>
                            <w:r w:rsidR="00B479CD" w:rsidRPr="006E7AD3">
                              <w:rPr>
                                <w:rFonts w:cstheme="minorHAnsi"/>
                              </w:rPr>
                              <w:t>doivent être conditionnés sous argon. Coche</w:t>
                            </w:r>
                            <w:r w:rsidR="002C6F44" w:rsidRPr="006E7AD3">
                              <w:rPr>
                                <w:rFonts w:cstheme="minorHAnsi"/>
                              </w:rPr>
                              <w:t>z</w:t>
                            </w:r>
                            <w:r w:rsidR="00B479CD" w:rsidRPr="006E7AD3">
                              <w:rPr>
                                <w:rFonts w:cstheme="minorHAnsi"/>
                              </w:rPr>
                              <w:t xml:space="preserve"> la case correspondante.</w:t>
                            </w:r>
                          </w:p>
                          <w:p w14:paraId="3CB5D5F3" w14:textId="77777777" w:rsidR="00B479CD" w:rsidRPr="006E7AD3" w:rsidRDefault="00B479CD">
                            <w:pPr>
                              <w:rPr>
                                <w:rFonts w:cstheme="minorHAnsi"/>
                              </w:rPr>
                            </w:pPr>
                            <w:r w:rsidRPr="006E7AD3">
                              <w:rPr>
                                <w:rFonts w:cstheme="minorHAnsi"/>
                              </w:rPr>
                              <w:t xml:space="preserve">La quantité d’échantillon à fournir est 10 mg.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0A133" id="_x0000_t202" coordsize="21600,21600" o:spt="202" path="m,l,21600r21600,l21600,xe">
                <v:stroke joinstyle="miter"/>
                <v:path gradientshapeok="t" o:connecttype="rect"/>
              </v:shapetype>
              <v:shape id="Zone de texte 2" o:spid="_x0000_s1026" type="#_x0000_t202" style="position:absolute;left:0;text-align:left;margin-left:289.2pt;margin-top:4.5pt;width:249pt;height:171.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">
                <v:textbox>
                  <w:txbxContent>
                    <w:p w14:paraId="6266239A" w14:textId="77777777" w:rsidR="00B479CD" w:rsidRPr="006E7AD3" w:rsidRDefault="00B479CD">
                      <w:pPr>
                        <w:rPr>
                          <w:rFonts w:cstheme="minorHAnsi"/>
                        </w:rPr>
                      </w:pPr>
                      <w:r w:rsidRPr="006E7AD3">
                        <w:rPr>
                          <w:rFonts w:cstheme="minorHAnsi"/>
                        </w:rPr>
                        <w:t xml:space="preserve">ENVOYEZ LA FICHE REMPLIE (une par échantillon) PAR MAIL à </w:t>
                      </w:r>
                      <w:hyperlink r:id="rId12" w:history="1">
                        <w:r w:rsidRPr="006E7AD3">
                          <w:rPr>
                            <w:rStyle w:val="Lienhypertexte"/>
                            <w:rFonts w:cstheme="minorHAnsi"/>
                          </w:rPr>
                          <w:t>isabelle.borget@lcc-toulouse.fr</w:t>
                        </w:r>
                      </w:hyperlink>
                    </w:p>
                    <w:p w14:paraId="402D02E6" w14:textId="77777777" w:rsidR="00ED2101" w:rsidRPr="006E7AD3" w:rsidRDefault="00B479CD">
                      <w:pPr>
                        <w:rPr>
                          <w:rFonts w:cstheme="minorHAnsi"/>
                        </w:rPr>
                      </w:pPr>
                      <w:r w:rsidRPr="006E7AD3">
                        <w:rPr>
                          <w:rFonts w:cstheme="minorHAnsi"/>
                        </w:rPr>
                        <w:t xml:space="preserve">Les échantillons doivent être </w:t>
                      </w:r>
                      <w:r w:rsidR="00F85086" w:rsidRPr="006E7AD3">
                        <w:rPr>
                          <w:rFonts w:cstheme="minorHAnsi"/>
                        </w:rPr>
                        <w:t xml:space="preserve">déposés dans le casier Analyses Elémentaires ou </w:t>
                      </w:r>
                      <w:r w:rsidRPr="006E7AD3">
                        <w:rPr>
                          <w:rFonts w:cstheme="minorHAnsi"/>
                        </w:rPr>
                        <w:t>envoyés par courrier au service d’analyse CHN</w:t>
                      </w:r>
                      <w:r w:rsidR="00ED2101" w:rsidRPr="006E7AD3">
                        <w:rPr>
                          <w:rFonts w:cstheme="minorHAnsi"/>
                        </w:rPr>
                        <w:t xml:space="preserve"> du LCC</w:t>
                      </w:r>
                      <w:r w:rsidR="00F85086" w:rsidRPr="006E7AD3">
                        <w:rPr>
                          <w:rFonts w:cstheme="minorHAnsi"/>
                        </w:rPr>
                        <w:t xml:space="preserve">. </w:t>
                      </w:r>
                    </w:p>
                    <w:p w14:paraId="167C6185" w14:textId="594CF6F9" w:rsidR="00B479CD" w:rsidRPr="006E7AD3" w:rsidRDefault="00F85086">
                      <w:pPr>
                        <w:rPr>
                          <w:rFonts w:cstheme="minorHAnsi"/>
                        </w:rPr>
                      </w:pPr>
                      <w:r w:rsidRPr="006E7AD3">
                        <w:rPr>
                          <w:rFonts w:cstheme="minorHAnsi"/>
                        </w:rPr>
                        <w:t xml:space="preserve">Les échantillons sensibles </w:t>
                      </w:r>
                      <w:r w:rsidR="00ED2101" w:rsidRPr="006E7AD3">
                        <w:rPr>
                          <w:rFonts w:cstheme="minorHAnsi"/>
                        </w:rPr>
                        <w:t xml:space="preserve">à l’air </w:t>
                      </w:r>
                      <w:r w:rsidRPr="006E7AD3">
                        <w:rPr>
                          <w:rFonts w:cstheme="minorHAnsi"/>
                        </w:rPr>
                        <w:t xml:space="preserve">sont </w:t>
                      </w:r>
                      <w:r w:rsidR="00B479CD" w:rsidRPr="006E7AD3">
                        <w:rPr>
                          <w:rFonts w:cstheme="minorHAnsi"/>
                        </w:rPr>
                        <w:t>déposés sur RDV.</w:t>
                      </w:r>
                      <w:r w:rsidR="00ED2101" w:rsidRPr="006E7AD3">
                        <w:rPr>
                          <w:rFonts w:cstheme="minorHAnsi"/>
                        </w:rPr>
                        <w:t xml:space="preserve"> Ils </w:t>
                      </w:r>
                      <w:r w:rsidR="00B479CD" w:rsidRPr="006E7AD3">
                        <w:rPr>
                          <w:rFonts w:cstheme="minorHAnsi"/>
                        </w:rPr>
                        <w:t>doivent être conditionnés sous argon. Coche</w:t>
                      </w:r>
                      <w:r w:rsidR="002C6F44" w:rsidRPr="006E7AD3">
                        <w:rPr>
                          <w:rFonts w:cstheme="minorHAnsi"/>
                        </w:rPr>
                        <w:t>z</w:t>
                      </w:r>
                      <w:r w:rsidR="00B479CD" w:rsidRPr="006E7AD3">
                        <w:rPr>
                          <w:rFonts w:cstheme="minorHAnsi"/>
                        </w:rPr>
                        <w:t xml:space="preserve"> la case correspondante.</w:t>
                      </w:r>
                    </w:p>
                    <w:p w14:paraId="3CB5D5F3" w14:textId="77777777" w:rsidR="00B479CD" w:rsidRPr="006E7AD3" w:rsidRDefault="00B479CD">
                      <w:pPr>
                        <w:rPr>
                          <w:rFonts w:cstheme="minorHAnsi"/>
                        </w:rPr>
                      </w:pPr>
                      <w:r w:rsidRPr="006E7AD3">
                        <w:rPr>
                          <w:rFonts w:cstheme="minorHAnsi"/>
                        </w:rPr>
                        <w:t xml:space="preserve">La quantité d’échantillon à fournir est 10 mg. </w:t>
                      </w:r>
                    </w:p>
                  </w:txbxContent>
                </v:textbox>
                <w10:wrap type="square" anchorx="margin"/>
              </v:shape>
            </w:pict>
          </mc:Fallback>
        </mc:AlternateContent>
      </w:r>
      <w:r w:rsidR="00EB1FB5" w:rsidRPr="007C4E93">
        <w:rPr>
          <w:rFonts w:ascii="Arial" w:hAnsi="Arial" w:cs="Arial"/>
          <w:b/>
        </w:rPr>
        <w:t>DEMANDE INTERNE</w:t>
      </w:r>
    </w:p>
    <w:p w14:paraId="500D3EEE" w14:textId="77777777" w:rsidR="00EB1FB5" w:rsidRPr="007C4E93" w:rsidRDefault="00EB1FB5" w:rsidP="00EB1FB5">
      <w:pPr>
        <w:spacing w:after="0" w:line="240" w:lineRule="auto"/>
        <w:jc w:val="both"/>
        <w:rPr>
          <w:rFonts w:ascii="Arial" w:hAnsi="Arial" w:cs="Arial"/>
        </w:rPr>
      </w:pPr>
      <w:r w:rsidRPr="007C4E93">
        <w:rPr>
          <w:rFonts w:ascii="Arial" w:hAnsi="Arial" w:cs="Arial"/>
        </w:rPr>
        <w:t xml:space="preserve">Demandeur : </w:t>
      </w:r>
      <w:sdt>
        <w:sdtPr>
          <w:rPr>
            <w:rStyle w:val="Style1"/>
            <w:rFonts w:ascii="Arial" w:hAnsi="Arial" w:cs="Arial"/>
            <w:sz w:val="22"/>
          </w:rPr>
          <w:id w:val="-1136795051"/>
          <w:placeholder>
            <w:docPart w:val="5B98608A394C4D7CBA2732A01490595F"/>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p>
    <w:p w14:paraId="273423C7" w14:textId="77777777" w:rsidR="00EB1FB5" w:rsidRPr="007C4E93" w:rsidRDefault="00EB1FB5" w:rsidP="00EB1FB5">
      <w:pPr>
        <w:spacing w:after="0" w:line="240" w:lineRule="auto"/>
        <w:jc w:val="both"/>
        <w:rPr>
          <w:rFonts w:ascii="Arial" w:hAnsi="Arial" w:cs="Arial"/>
        </w:rPr>
      </w:pPr>
      <w:r w:rsidRPr="007C4E93">
        <w:rPr>
          <w:rFonts w:ascii="Arial" w:hAnsi="Arial" w:cs="Arial"/>
        </w:rPr>
        <w:t>Equipe :</w:t>
      </w:r>
      <w:sdt>
        <w:sdtPr>
          <w:rPr>
            <w:rStyle w:val="Style2"/>
            <w:rFonts w:ascii="Arial" w:hAnsi="Arial" w:cs="Arial"/>
            <w:sz w:val="22"/>
          </w:rPr>
          <w:id w:val="-1440292104"/>
          <w:placeholder>
            <w:docPart w:val="674793AB6DB1431899233BF2C981E9C3"/>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p>
    <w:p w14:paraId="164D51AD" w14:textId="77777777" w:rsidR="00EB1FB5" w:rsidRPr="007C4E93" w:rsidRDefault="00EB1FB5" w:rsidP="00EB1FB5">
      <w:pPr>
        <w:spacing w:after="0" w:line="240" w:lineRule="auto"/>
        <w:jc w:val="both"/>
        <w:rPr>
          <w:rFonts w:ascii="Arial" w:hAnsi="Arial" w:cs="Arial"/>
          <w:b/>
        </w:rPr>
      </w:pPr>
      <w:r w:rsidRPr="007C4E93">
        <w:rPr>
          <w:rFonts w:ascii="Arial" w:hAnsi="Arial" w:cs="Arial"/>
        </w:rPr>
        <w:sym w:font="Wingdings" w:char="F029"/>
      </w:r>
      <w:r w:rsidRPr="007C4E93">
        <w:rPr>
          <w:rFonts w:ascii="Arial" w:hAnsi="Arial" w:cs="Arial"/>
        </w:rPr>
        <w:t> :</w:t>
      </w:r>
      <w:sdt>
        <w:sdtPr>
          <w:rPr>
            <w:rStyle w:val="Style2"/>
            <w:rFonts w:ascii="Arial" w:hAnsi="Arial" w:cs="Arial"/>
            <w:sz w:val="22"/>
          </w:rPr>
          <w:id w:val="-1458714513"/>
          <w:placeholder>
            <w:docPart w:val="7F56700A8E824F72B39CB266C29EF4D3"/>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p>
    <w:p w14:paraId="2F431F28" w14:textId="77777777" w:rsidR="00FF61D1" w:rsidRPr="007C4E93" w:rsidRDefault="00FF61D1" w:rsidP="00B479CD">
      <w:pPr>
        <w:pStyle w:val="Paragraphedeliste"/>
        <w:numPr>
          <w:ilvl w:val="0"/>
          <w:numId w:val="5"/>
        </w:numPr>
        <w:spacing w:before="240" w:line="240" w:lineRule="auto"/>
        <w:jc w:val="both"/>
        <w:rPr>
          <w:rFonts w:ascii="Arial" w:hAnsi="Arial" w:cs="Arial"/>
          <w:b/>
        </w:rPr>
      </w:pPr>
      <w:r w:rsidRPr="007C4E93">
        <w:rPr>
          <w:rFonts w:ascii="Arial" w:hAnsi="Arial" w:cs="Arial"/>
          <w:b/>
        </w:rPr>
        <w:t>DEMANDE EXTERNE</w:t>
      </w:r>
      <w:r w:rsidRPr="007C4E93">
        <w:rPr>
          <w:rFonts w:ascii="Arial" w:hAnsi="Arial" w:cs="Arial"/>
          <w:b/>
        </w:rPr>
        <w:tab/>
      </w:r>
      <w:r w:rsidRPr="007C4E93">
        <w:rPr>
          <w:rFonts w:ascii="Arial" w:hAnsi="Arial" w:cs="Arial"/>
          <w:b/>
        </w:rPr>
        <w:tab/>
      </w:r>
    </w:p>
    <w:p w14:paraId="3D0F1C0C" w14:textId="77777777" w:rsidR="00FF61D1" w:rsidRPr="007C4E93" w:rsidRDefault="00FF61D1" w:rsidP="00B03E6A">
      <w:pPr>
        <w:spacing w:after="0" w:line="240" w:lineRule="auto"/>
        <w:contextualSpacing/>
        <w:jc w:val="both"/>
        <w:rPr>
          <w:rFonts w:ascii="Arial" w:hAnsi="Arial" w:cs="Arial"/>
        </w:rPr>
      </w:pPr>
      <w:r w:rsidRPr="007C4E93">
        <w:rPr>
          <w:rFonts w:ascii="Arial" w:hAnsi="Arial" w:cs="Arial"/>
        </w:rPr>
        <w:t xml:space="preserve">Demandeur : </w:t>
      </w:r>
      <w:sdt>
        <w:sdtPr>
          <w:rPr>
            <w:rStyle w:val="Style2"/>
            <w:rFonts w:ascii="Arial" w:hAnsi="Arial" w:cs="Arial"/>
            <w:sz w:val="22"/>
          </w:rPr>
          <w:id w:val="-1319490183"/>
          <w:placeholder>
            <w:docPart w:val="A85F1BD7947F45B8B78D7000DB98DFDB"/>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r w:rsidRPr="007C4E93">
        <w:rPr>
          <w:rFonts w:ascii="Arial" w:hAnsi="Arial" w:cs="Arial"/>
        </w:rPr>
        <w:tab/>
        <w:t xml:space="preserve"> </w:t>
      </w:r>
    </w:p>
    <w:p w14:paraId="07B3BC06" w14:textId="77777777" w:rsidR="00FF61D1" w:rsidRPr="007C4E93" w:rsidRDefault="00FF61D1" w:rsidP="00B03E6A">
      <w:pPr>
        <w:spacing w:after="0" w:line="240" w:lineRule="auto"/>
        <w:contextualSpacing/>
        <w:jc w:val="both"/>
        <w:rPr>
          <w:rFonts w:ascii="Arial" w:hAnsi="Arial" w:cs="Arial"/>
        </w:rPr>
      </w:pPr>
      <w:r w:rsidRPr="007C4E93">
        <w:rPr>
          <w:rFonts w:ascii="Arial" w:hAnsi="Arial" w:cs="Arial"/>
        </w:rPr>
        <w:t xml:space="preserve">Mail : </w:t>
      </w:r>
      <w:sdt>
        <w:sdtPr>
          <w:rPr>
            <w:rStyle w:val="Style2"/>
            <w:rFonts w:ascii="Arial" w:hAnsi="Arial" w:cs="Arial"/>
            <w:sz w:val="22"/>
          </w:rPr>
          <w:id w:val="-1112436898"/>
          <w:placeholder>
            <w:docPart w:val="02195E0984004BBF8602A96A4BBB75A5"/>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r w:rsidRPr="007C4E93">
        <w:rPr>
          <w:rFonts w:ascii="Arial" w:hAnsi="Arial" w:cs="Arial"/>
        </w:rPr>
        <w:tab/>
      </w:r>
      <w:r w:rsidRPr="007C4E93">
        <w:rPr>
          <w:rFonts w:ascii="Arial" w:hAnsi="Arial" w:cs="Arial"/>
        </w:rPr>
        <w:tab/>
      </w:r>
      <w:r w:rsidRPr="007C4E93">
        <w:rPr>
          <w:rFonts w:ascii="Arial" w:hAnsi="Arial" w:cs="Arial"/>
        </w:rPr>
        <w:tab/>
        <w:t xml:space="preserve"> </w:t>
      </w:r>
    </w:p>
    <w:p w14:paraId="1540E67C" w14:textId="77777777" w:rsidR="00FF61D1" w:rsidRPr="007C4E93" w:rsidRDefault="00FF61D1" w:rsidP="00B03E6A">
      <w:pPr>
        <w:spacing w:after="0" w:line="240" w:lineRule="auto"/>
        <w:contextualSpacing/>
        <w:jc w:val="both"/>
        <w:rPr>
          <w:rFonts w:ascii="Arial" w:hAnsi="Arial" w:cs="Arial"/>
        </w:rPr>
      </w:pPr>
      <w:r w:rsidRPr="007C4E93">
        <w:rPr>
          <w:rFonts w:ascii="Arial" w:hAnsi="Arial" w:cs="Arial"/>
          <w:lang w:val="en-US"/>
        </w:rPr>
        <w:sym w:font="Wingdings" w:char="F029"/>
      </w:r>
      <w:r w:rsidRPr="007C4E93">
        <w:rPr>
          <w:rFonts w:ascii="Arial" w:hAnsi="Arial" w:cs="Arial"/>
        </w:rPr>
        <w:t xml:space="preserve"> :</w:t>
      </w:r>
      <w:r w:rsidR="00EB1FB5" w:rsidRPr="007C4E93">
        <w:rPr>
          <w:rFonts w:ascii="Arial" w:hAnsi="Arial" w:cs="Arial"/>
        </w:rPr>
        <w:t xml:space="preserve"> </w:t>
      </w:r>
      <w:sdt>
        <w:sdtPr>
          <w:rPr>
            <w:rStyle w:val="Style2"/>
            <w:rFonts w:ascii="Arial" w:hAnsi="Arial" w:cs="Arial"/>
            <w:sz w:val="22"/>
          </w:rPr>
          <w:id w:val="1845512461"/>
          <w:placeholder>
            <w:docPart w:val="152C096D0A5E436BA61CC9E4D932C7B4"/>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r w:rsidRPr="007C4E93">
        <w:rPr>
          <w:rFonts w:ascii="Arial" w:hAnsi="Arial" w:cs="Arial"/>
        </w:rPr>
        <w:t xml:space="preserve"> </w:t>
      </w:r>
      <w:r w:rsidRPr="007C4E93">
        <w:rPr>
          <w:rFonts w:ascii="Arial" w:hAnsi="Arial" w:cs="Arial"/>
        </w:rPr>
        <w:tab/>
      </w:r>
      <w:r w:rsidRPr="007C4E93">
        <w:rPr>
          <w:rFonts w:ascii="Arial" w:hAnsi="Arial" w:cs="Arial"/>
        </w:rPr>
        <w:tab/>
      </w:r>
      <w:r w:rsidRPr="007C4E93">
        <w:rPr>
          <w:rFonts w:ascii="Arial" w:hAnsi="Arial" w:cs="Arial"/>
        </w:rPr>
        <w:tab/>
        <w:t xml:space="preserve"> </w:t>
      </w:r>
    </w:p>
    <w:p w14:paraId="75D6CE47" w14:textId="77777777" w:rsidR="00FF61D1" w:rsidRPr="007C4E93" w:rsidRDefault="00FF61D1" w:rsidP="00B03E6A">
      <w:pPr>
        <w:spacing w:after="0" w:line="240" w:lineRule="auto"/>
        <w:contextualSpacing/>
        <w:jc w:val="both"/>
        <w:rPr>
          <w:rFonts w:ascii="Arial" w:hAnsi="Arial" w:cs="Arial"/>
        </w:rPr>
      </w:pPr>
      <w:r w:rsidRPr="007C4E93">
        <w:rPr>
          <w:rFonts w:ascii="Arial" w:hAnsi="Arial" w:cs="Arial"/>
        </w:rPr>
        <w:t xml:space="preserve">Laboratoire : </w:t>
      </w:r>
      <w:sdt>
        <w:sdtPr>
          <w:rPr>
            <w:rStyle w:val="Style2"/>
            <w:rFonts w:ascii="Arial" w:hAnsi="Arial" w:cs="Arial"/>
            <w:sz w:val="22"/>
          </w:rPr>
          <w:id w:val="-1081827943"/>
          <w:placeholder>
            <w:docPart w:val="D040913560264B8AB0E5B6C48B2A797D"/>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p>
    <w:p w14:paraId="4CB47294" w14:textId="77777777" w:rsidR="00FF61D1" w:rsidRPr="007C4E93" w:rsidRDefault="00FF61D1" w:rsidP="00B03E6A">
      <w:pPr>
        <w:spacing w:after="0" w:line="240" w:lineRule="auto"/>
        <w:contextualSpacing/>
        <w:jc w:val="both"/>
        <w:rPr>
          <w:rFonts w:ascii="Arial" w:hAnsi="Arial" w:cs="Arial"/>
        </w:rPr>
      </w:pPr>
      <w:r w:rsidRPr="007C4E93">
        <w:rPr>
          <w:rFonts w:ascii="Arial" w:hAnsi="Arial" w:cs="Arial"/>
        </w:rPr>
        <w:t xml:space="preserve">Nom du Directeur : </w:t>
      </w:r>
      <w:sdt>
        <w:sdtPr>
          <w:rPr>
            <w:rStyle w:val="Style2"/>
            <w:rFonts w:ascii="Arial" w:hAnsi="Arial" w:cs="Arial"/>
            <w:sz w:val="22"/>
          </w:rPr>
          <w:id w:val="1534154615"/>
          <w:placeholder>
            <w:docPart w:val="8711B71E50794C7A809D18FDD708EE67"/>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p>
    <w:p w14:paraId="419C6A1D" w14:textId="77777777" w:rsidR="00FF61D1" w:rsidRPr="007C4E93" w:rsidRDefault="00FF61D1" w:rsidP="00B03E6A">
      <w:pPr>
        <w:spacing w:after="0" w:line="240" w:lineRule="auto"/>
        <w:contextualSpacing/>
        <w:jc w:val="both"/>
        <w:rPr>
          <w:rFonts w:ascii="Arial" w:hAnsi="Arial" w:cs="Arial"/>
        </w:rPr>
      </w:pPr>
      <w:r w:rsidRPr="007C4E93">
        <w:rPr>
          <w:rFonts w:ascii="Arial" w:hAnsi="Arial" w:cs="Arial"/>
        </w:rPr>
        <w:t xml:space="preserve">Adresse de facturation : </w:t>
      </w:r>
      <w:sdt>
        <w:sdtPr>
          <w:rPr>
            <w:rStyle w:val="Style2"/>
            <w:rFonts w:ascii="Arial" w:hAnsi="Arial" w:cs="Arial"/>
            <w:sz w:val="22"/>
          </w:rPr>
          <w:id w:val="-1710017937"/>
          <w:placeholder>
            <w:docPart w:val="5739856FC9D74AFEA105D0F2B727C1F3"/>
          </w:placeholder>
          <w:showingPlcHdr/>
          <w:text/>
        </w:sdtPr>
        <w:sdtEndPr>
          <w:rPr>
            <w:rStyle w:val="Policepardfaut"/>
          </w:rPr>
        </w:sdtEndPr>
        <w:sdtContent>
          <w:r w:rsidR="004B32B5" w:rsidRPr="007C4E93">
            <w:rPr>
              <w:rStyle w:val="Textedelespacerserv"/>
              <w:rFonts w:ascii="Arial" w:hAnsi="Arial" w:cs="Arial"/>
            </w:rPr>
            <w:t>Cliquez ici pour taper du texte.</w:t>
          </w:r>
        </w:sdtContent>
      </w:sdt>
    </w:p>
    <w:p w14:paraId="289FA5EA" w14:textId="77777777" w:rsidR="00FF61D1" w:rsidRPr="007C4E93" w:rsidRDefault="00FF61D1" w:rsidP="00FF61D1">
      <w:pPr>
        <w:spacing w:before="240" w:line="240" w:lineRule="auto"/>
        <w:contextualSpacing/>
        <w:jc w:val="both"/>
        <w:rPr>
          <w:rFonts w:ascii="Arial" w:hAnsi="Arial" w:cs="Arial"/>
        </w:rPr>
      </w:pPr>
    </w:p>
    <w:p w14:paraId="0FACD183" w14:textId="77777777" w:rsidR="00FF61D1" w:rsidRPr="007C4E93" w:rsidRDefault="00FF61D1" w:rsidP="00FF61D1">
      <w:pPr>
        <w:spacing w:before="240" w:line="240" w:lineRule="auto"/>
        <w:contextualSpacing/>
        <w:jc w:val="both"/>
        <w:rPr>
          <w:rFonts w:ascii="Arial" w:hAnsi="Arial" w:cs="Arial"/>
        </w:rPr>
      </w:pPr>
      <w:r w:rsidRPr="007C4E93">
        <w:rPr>
          <w:rFonts w:ascii="Arial" w:hAnsi="Arial" w:cs="Arial"/>
        </w:rPr>
        <w:t xml:space="preserve">Date de dépôt : </w:t>
      </w:r>
      <w:sdt>
        <w:sdtPr>
          <w:rPr>
            <w:rFonts w:ascii="Arial" w:hAnsi="Arial" w:cs="Arial"/>
          </w:rPr>
          <w:id w:val="-552000660"/>
          <w:placeholder>
            <w:docPart w:val="48574CC9A3834B6991E430C1733E8A10"/>
          </w:placeholder>
          <w:showingPlcHdr/>
          <w:date w:fullDate="2021-12-27T00:00:00Z">
            <w:dateFormat w:val="dd/MM/yyyy"/>
            <w:lid w:val="fr-FR"/>
            <w:storeMappedDataAs w:val="dateTime"/>
            <w:calendar w:val="gregorian"/>
          </w:date>
        </w:sdtPr>
        <w:sdtEndPr/>
        <w:sdtContent>
          <w:r w:rsidR="004B32B5" w:rsidRPr="007C4E93">
            <w:rPr>
              <w:rStyle w:val="Textedelespacerserv"/>
              <w:rFonts w:ascii="Arial" w:hAnsi="Arial" w:cs="Arial"/>
            </w:rPr>
            <w:t>Cliquez ici pour entrer une date.</w:t>
          </w:r>
        </w:sdtContent>
      </w:sdt>
    </w:p>
    <w:p w14:paraId="73EE3759" w14:textId="77777777" w:rsidR="00744105" w:rsidRPr="007C4E93" w:rsidRDefault="00744105" w:rsidP="00FF61D1">
      <w:pPr>
        <w:spacing w:before="240" w:line="240" w:lineRule="auto"/>
        <w:contextualSpacing/>
        <w:jc w:val="both"/>
        <w:rPr>
          <w:rFonts w:ascii="Arial" w:hAnsi="Arial" w:cs="Arial"/>
        </w:rPr>
      </w:pPr>
    </w:p>
    <w:p w14:paraId="14CE4A58" w14:textId="1AA990A6" w:rsidR="00FF61D1" w:rsidRPr="007C4E93" w:rsidRDefault="00FF61D1" w:rsidP="00744105">
      <w:pPr>
        <w:spacing w:before="240" w:line="240" w:lineRule="auto"/>
        <w:contextualSpacing/>
        <w:jc w:val="both"/>
        <w:rPr>
          <w:rFonts w:ascii="Arial" w:hAnsi="Arial" w:cs="Arial"/>
        </w:rPr>
      </w:pPr>
      <w:r w:rsidRPr="007C4E93">
        <w:rPr>
          <w:rFonts w:ascii="Arial" w:hAnsi="Arial" w:cs="Arial"/>
        </w:rPr>
        <w:t>Réf</w:t>
      </w:r>
      <w:r w:rsidR="00E971B3" w:rsidRPr="007C4E93">
        <w:rPr>
          <w:rFonts w:ascii="Arial" w:hAnsi="Arial" w:cs="Arial"/>
        </w:rPr>
        <w:t>érence de l’</w:t>
      </w:r>
      <w:r w:rsidRPr="007C4E93">
        <w:rPr>
          <w:rFonts w:ascii="Arial" w:hAnsi="Arial" w:cs="Arial"/>
        </w:rPr>
        <w:t>échantillon :</w:t>
      </w:r>
      <w:r w:rsidR="009B4B99" w:rsidRPr="007C4E93">
        <w:rPr>
          <w:rFonts w:ascii="Arial" w:hAnsi="Arial" w:cs="Arial"/>
        </w:rPr>
        <w:t xml:space="preserve"> </w:t>
      </w:r>
      <w:r w:rsidR="0073630B" w:rsidRPr="007C4E93">
        <w:rPr>
          <w:rFonts w:ascii="Arial" w:hAnsi="Arial" w:cs="Arial"/>
        </w:rPr>
        <w:object w:dxaOrig="225" w:dyaOrig="225" w14:anchorId="3A650760">
          <v:shape id="_x0000_i1109" type="#_x0000_t75" style="width:1in;height:21.55pt" o:ole="">
            <v:imagedata r:id="rId13" o:title=""/>
          </v:shape>
          <w:control r:id="rId14" w:name="TextBox1" w:shapeid="_x0000_i1109"/>
        </w:object>
      </w:r>
    </w:p>
    <w:p w14:paraId="4906D2EE" w14:textId="35B58A69" w:rsidR="000C48AD" w:rsidRPr="007C4E93" w:rsidRDefault="00EF5EA3" w:rsidP="00FF61D1">
      <w:pPr>
        <w:spacing w:before="240" w:line="240" w:lineRule="auto"/>
        <w:contextualSpacing/>
        <w:jc w:val="both"/>
        <w:rPr>
          <w:rFonts w:ascii="Arial" w:hAnsi="Arial" w:cs="Arial"/>
        </w:rPr>
      </w:pPr>
      <w:r w:rsidRPr="007C4E93">
        <w:rPr>
          <w:rFonts w:ascii="Arial" w:hAnsi="Arial" w:cs="Arial"/>
        </w:rPr>
        <w:t>P</w:t>
      </w:r>
      <w:r w:rsidR="000C48AD" w:rsidRPr="007C4E93">
        <w:rPr>
          <w:rFonts w:ascii="Arial" w:hAnsi="Arial" w:cs="Arial"/>
        </w:rPr>
        <w:t>ré</w:t>
      </w:r>
      <w:r w:rsidR="0052184A" w:rsidRPr="007C4E93">
        <w:rPr>
          <w:rFonts w:ascii="Arial" w:hAnsi="Arial" w:cs="Arial"/>
        </w:rPr>
        <w:t>paration</w:t>
      </w:r>
      <w:r w:rsidR="000C48AD" w:rsidRPr="007C4E93">
        <w:rPr>
          <w:rFonts w:ascii="Arial" w:hAnsi="Arial" w:cs="Arial"/>
        </w:rPr>
        <w:t xml:space="preserve"> </w:t>
      </w:r>
      <w:r w:rsidRPr="007C4E93">
        <w:rPr>
          <w:rFonts w:ascii="Arial" w:hAnsi="Arial" w:cs="Arial"/>
        </w:rPr>
        <w:t xml:space="preserve">de l’échantillon </w:t>
      </w:r>
      <w:r w:rsidR="000C48AD" w:rsidRPr="007C4E93">
        <w:rPr>
          <w:rFonts w:ascii="Arial" w:hAnsi="Arial" w:cs="Arial"/>
        </w:rPr>
        <w:t xml:space="preserve">: </w:t>
      </w:r>
      <w:r w:rsidR="006A51DF" w:rsidRPr="007C4E93">
        <w:rPr>
          <w:rFonts w:ascii="Arial" w:hAnsi="Arial" w:cs="Arial"/>
        </w:rPr>
        <w:t xml:space="preserve">normal </w:t>
      </w:r>
      <w:sdt>
        <w:sdtPr>
          <w:rPr>
            <w:rFonts w:ascii="Arial" w:hAnsi="Arial" w:cs="Arial"/>
          </w:rPr>
          <w:id w:val="988212264"/>
          <w14:checkbox>
            <w14:checked w14:val="0"/>
            <w14:checkedState w14:val="2612" w14:font="MS Gothic"/>
            <w14:uncheckedState w14:val="2610" w14:font="MS Gothic"/>
          </w14:checkbox>
        </w:sdtPr>
        <w:sdtEndPr/>
        <w:sdtContent>
          <w:r w:rsidR="004B32B5" w:rsidRPr="007C4E93">
            <w:rPr>
              <w:rFonts w:ascii="Segoe UI Symbol" w:eastAsia="MS Gothic" w:hAnsi="Segoe UI Symbol" w:cs="Segoe UI Symbol"/>
            </w:rPr>
            <w:t>☐</w:t>
          </w:r>
        </w:sdtContent>
      </w:sdt>
      <w:r w:rsidR="00304B86" w:rsidRPr="007C4E93">
        <w:rPr>
          <w:rFonts w:ascii="Arial" w:hAnsi="Arial" w:cs="Arial"/>
        </w:rPr>
        <w:tab/>
      </w:r>
      <w:r w:rsidRPr="007C4E93">
        <w:rPr>
          <w:rFonts w:ascii="Arial" w:hAnsi="Arial" w:cs="Arial"/>
        </w:rPr>
        <w:t xml:space="preserve">sous </w:t>
      </w:r>
      <w:r w:rsidR="006A51DF" w:rsidRPr="007C4E93">
        <w:rPr>
          <w:rFonts w:ascii="Arial" w:hAnsi="Arial" w:cs="Arial"/>
        </w:rPr>
        <w:t xml:space="preserve">argon </w:t>
      </w:r>
      <w:sdt>
        <w:sdtPr>
          <w:rPr>
            <w:rFonts w:ascii="Arial" w:hAnsi="Arial" w:cs="Arial"/>
          </w:rPr>
          <w:id w:val="1586337996"/>
          <w14:checkbox>
            <w14:checked w14:val="0"/>
            <w14:checkedState w14:val="2612" w14:font="MS Gothic"/>
            <w14:uncheckedState w14:val="2610" w14:font="MS Gothic"/>
          </w14:checkbox>
        </w:sdtPr>
        <w:sdtEndPr/>
        <w:sdtContent>
          <w:r w:rsidR="00054D55" w:rsidRPr="007C4E93">
            <w:rPr>
              <w:rFonts w:ascii="Segoe UI Symbol" w:eastAsia="MS Gothic" w:hAnsi="Segoe UI Symbol" w:cs="Segoe UI Symbol"/>
            </w:rPr>
            <w:t>☐</w:t>
          </w:r>
        </w:sdtContent>
      </w:sdt>
    </w:p>
    <w:p w14:paraId="25D6E0CF" w14:textId="108BA94D" w:rsidR="009B4B99" w:rsidRPr="007C4E93" w:rsidRDefault="000C48AD" w:rsidP="00FF61D1">
      <w:pPr>
        <w:spacing w:before="240" w:line="240" w:lineRule="auto"/>
        <w:contextualSpacing/>
        <w:jc w:val="both"/>
        <w:rPr>
          <w:rFonts w:ascii="Arial" w:hAnsi="Arial" w:cs="Arial"/>
        </w:rPr>
      </w:pPr>
      <w:r w:rsidRPr="007C4E93">
        <w:rPr>
          <w:rFonts w:ascii="Arial" w:hAnsi="Arial" w:cs="Arial"/>
        </w:rPr>
        <w:t>Stable à la lumière</w:t>
      </w:r>
      <w:r w:rsidR="009B4B99" w:rsidRPr="007C4E93">
        <w:rPr>
          <w:rFonts w:ascii="Arial" w:hAnsi="Arial" w:cs="Arial"/>
        </w:rPr>
        <w:t> :</w:t>
      </w:r>
      <w:r w:rsidR="00EF5EA3" w:rsidRPr="007C4E93">
        <w:rPr>
          <w:rFonts w:ascii="Arial" w:hAnsi="Arial" w:cs="Arial"/>
        </w:rPr>
        <w:t xml:space="preserve"> </w:t>
      </w:r>
      <w:r w:rsidR="00EF5EA3" w:rsidRPr="007C4E93">
        <w:rPr>
          <w:rFonts w:ascii="Arial" w:hAnsi="Arial" w:cs="Arial"/>
        </w:rPr>
        <w:tab/>
      </w:r>
      <w:r w:rsidR="007C4E93" w:rsidRPr="007C4E93">
        <w:rPr>
          <w:rFonts w:ascii="Arial" w:hAnsi="Arial" w:cs="Arial"/>
        </w:rPr>
        <w:tab/>
      </w:r>
      <w:r w:rsidR="009B4B99" w:rsidRPr="007C4E93">
        <w:rPr>
          <w:rFonts w:ascii="Arial" w:hAnsi="Arial" w:cs="Arial"/>
        </w:rPr>
        <w:t xml:space="preserve">oui </w:t>
      </w:r>
      <w:sdt>
        <w:sdtPr>
          <w:rPr>
            <w:rFonts w:ascii="Arial" w:hAnsi="Arial" w:cs="Arial"/>
          </w:rPr>
          <w:id w:val="12038249"/>
          <w14:checkbox>
            <w14:checked w14:val="0"/>
            <w14:checkedState w14:val="2612" w14:font="MS Gothic"/>
            <w14:uncheckedState w14:val="2610" w14:font="MS Gothic"/>
          </w14:checkbox>
        </w:sdtPr>
        <w:sdtEndPr/>
        <w:sdtContent>
          <w:r w:rsidR="004B32B5" w:rsidRPr="007C4E93">
            <w:rPr>
              <w:rFonts w:ascii="Segoe UI Symbol" w:eastAsia="MS Gothic" w:hAnsi="Segoe UI Symbol" w:cs="Segoe UI Symbol"/>
            </w:rPr>
            <w:t>☐</w:t>
          </w:r>
        </w:sdtContent>
      </w:sdt>
      <w:r w:rsidR="009B4B99" w:rsidRPr="007C4E93">
        <w:rPr>
          <w:rFonts w:ascii="Arial" w:hAnsi="Arial" w:cs="Arial"/>
        </w:rPr>
        <w:tab/>
      </w:r>
      <w:r w:rsidR="00304B86" w:rsidRPr="007C4E93">
        <w:rPr>
          <w:rFonts w:ascii="Arial" w:hAnsi="Arial" w:cs="Arial"/>
        </w:rPr>
        <w:tab/>
      </w:r>
      <w:r w:rsidR="009B4B99" w:rsidRPr="007C4E93">
        <w:rPr>
          <w:rFonts w:ascii="Arial" w:hAnsi="Arial" w:cs="Arial"/>
        </w:rPr>
        <w:t xml:space="preserve">non </w:t>
      </w:r>
      <w:sdt>
        <w:sdtPr>
          <w:rPr>
            <w:rFonts w:ascii="Arial" w:hAnsi="Arial" w:cs="Arial"/>
          </w:rPr>
          <w:id w:val="584195636"/>
          <w14:checkbox>
            <w14:checked w14:val="0"/>
            <w14:checkedState w14:val="2612" w14:font="MS Gothic"/>
            <w14:uncheckedState w14:val="2610" w14:font="MS Gothic"/>
          </w14:checkbox>
        </w:sdtPr>
        <w:sdtEndPr/>
        <w:sdtContent>
          <w:r w:rsidR="008C39C7" w:rsidRPr="007C4E93">
            <w:rPr>
              <w:rFonts w:ascii="Segoe UI Symbol" w:eastAsia="MS Gothic" w:hAnsi="Segoe UI Symbol" w:cs="Segoe UI Symbol"/>
            </w:rPr>
            <w:t>☐</w:t>
          </w:r>
        </w:sdtContent>
      </w:sdt>
    </w:p>
    <w:p w14:paraId="6FA365C9" w14:textId="61BA9D7B" w:rsidR="00ED2101" w:rsidRPr="007C4E93" w:rsidRDefault="00ED2101" w:rsidP="00ED2101">
      <w:pPr>
        <w:spacing w:before="240" w:line="240" w:lineRule="auto"/>
        <w:contextualSpacing/>
        <w:jc w:val="both"/>
        <w:rPr>
          <w:rFonts w:ascii="Arial" w:hAnsi="Arial" w:cs="Arial"/>
        </w:rPr>
      </w:pPr>
      <w:r w:rsidRPr="007C4E93">
        <w:rPr>
          <w:rFonts w:ascii="Arial" w:hAnsi="Arial" w:cs="Arial"/>
        </w:rPr>
        <w:t>Toxicité :</w:t>
      </w:r>
      <w:r w:rsidRPr="007C4E93">
        <w:rPr>
          <w:rFonts w:ascii="Arial" w:hAnsi="Arial" w:cs="Arial"/>
        </w:rPr>
        <w:tab/>
      </w:r>
      <w:r w:rsidRPr="007C4E93">
        <w:rPr>
          <w:rFonts w:ascii="Arial" w:hAnsi="Arial" w:cs="Arial"/>
        </w:rPr>
        <w:tab/>
      </w:r>
      <w:r w:rsidRPr="007C4E93">
        <w:rPr>
          <w:rFonts w:ascii="Arial" w:hAnsi="Arial" w:cs="Arial"/>
        </w:rPr>
        <w:tab/>
        <w:t xml:space="preserve">oui </w:t>
      </w:r>
      <w:sdt>
        <w:sdtPr>
          <w:rPr>
            <w:rFonts w:ascii="Arial" w:hAnsi="Arial" w:cs="Arial"/>
          </w:rPr>
          <w:id w:val="-466661398"/>
          <w14:checkbox>
            <w14:checked w14:val="0"/>
            <w14:checkedState w14:val="2612" w14:font="MS Gothic"/>
            <w14:uncheckedState w14:val="2610" w14:font="MS Gothic"/>
          </w14:checkbox>
        </w:sdtPr>
        <w:sdtEndPr/>
        <w:sdtContent>
          <w:r w:rsidRPr="007C4E93">
            <w:rPr>
              <w:rFonts w:ascii="Segoe UI Symbol" w:eastAsia="MS Gothic" w:hAnsi="Segoe UI Symbol" w:cs="Segoe UI Symbol"/>
            </w:rPr>
            <w:t>☐</w:t>
          </w:r>
        </w:sdtContent>
      </w:sdt>
      <w:r w:rsidRPr="007C4E93">
        <w:rPr>
          <w:rFonts w:ascii="Arial" w:hAnsi="Arial" w:cs="Arial"/>
        </w:rPr>
        <w:tab/>
      </w:r>
      <w:r w:rsidRPr="007C4E93">
        <w:rPr>
          <w:rFonts w:ascii="Arial" w:hAnsi="Arial" w:cs="Arial"/>
        </w:rPr>
        <w:tab/>
        <w:t xml:space="preserve">non </w:t>
      </w:r>
      <w:sdt>
        <w:sdtPr>
          <w:rPr>
            <w:rFonts w:ascii="Arial" w:hAnsi="Arial" w:cs="Arial"/>
          </w:rPr>
          <w:id w:val="382294187"/>
          <w14:checkbox>
            <w14:checked w14:val="0"/>
            <w14:checkedState w14:val="2612" w14:font="MS Gothic"/>
            <w14:uncheckedState w14:val="2610" w14:font="MS Gothic"/>
          </w14:checkbox>
        </w:sdtPr>
        <w:sdtEndPr/>
        <w:sdtContent>
          <w:r w:rsidR="0065275F" w:rsidRPr="007C4E93">
            <w:rPr>
              <w:rFonts w:ascii="Segoe UI Symbol" w:eastAsia="MS Gothic" w:hAnsi="Segoe UI Symbol" w:cs="Segoe UI Symbol"/>
            </w:rPr>
            <w:t>☐</w:t>
          </w:r>
        </w:sdtContent>
      </w:sdt>
    </w:p>
    <w:p w14:paraId="3F7B31B4" w14:textId="0746B6F7" w:rsidR="000C48AD" w:rsidRPr="007C4E93" w:rsidRDefault="006E7AD3" w:rsidP="00000C82">
      <w:pPr>
        <w:spacing w:before="240" w:line="240" w:lineRule="auto"/>
        <w:contextualSpacing/>
        <w:jc w:val="both"/>
        <w:rPr>
          <w:rFonts w:ascii="Arial" w:hAnsi="Arial" w:cs="Arial"/>
          <w:color w:val="FF0000"/>
        </w:rPr>
      </w:pPr>
      <w:r w:rsidRPr="007C4E93">
        <w:rPr>
          <w:rFonts w:ascii="Arial" w:hAnsi="Arial" w:cs="Arial"/>
          <w:color w:val="FF0000"/>
        </w:rPr>
        <w:t xml:space="preserve">Echantillons </w:t>
      </w:r>
      <w:r w:rsidR="00000C82" w:rsidRPr="007C4E93">
        <w:rPr>
          <w:rFonts w:ascii="Arial" w:hAnsi="Arial" w:cs="Arial"/>
          <w:color w:val="FF0000"/>
        </w:rPr>
        <w:t>e</w:t>
      </w:r>
      <w:r w:rsidR="00ED2101" w:rsidRPr="007C4E93">
        <w:rPr>
          <w:rFonts w:ascii="Arial" w:hAnsi="Arial" w:cs="Arial"/>
          <w:color w:val="FF0000"/>
        </w:rPr>
        <w:t>xplosif</w:t>
      </w:r>
      <w:r w:rsidRPr="007C4E93">
        <w:rPr>
          <w:rFonts w:ascii="Arial" w:hAnsi="Arial" w:cs="Arial"/>
          <w:color w:val="FF0000"/>
        </w:rPr>
        <w:t>s refusés</w:t>
      </w:r>
      <w:r w:rsidR="000F2225" w:rsidRPr="007C4E93">
        <w:rPr>
          <w:rFonts w:ascii="Arial" w:hAnsi="Arial" w:cs="Arial"/>
          <w:color w:val="FF0000"/>
        </w:rPr>
        <w:t xml:space="preserve"> </w:t>
      </w:r>
      <w:r w:rsidR="00000C82" w:rsidRPr="007C4E93">
        <w:rPr>
          <w:rFonts w:ascii="Arial" w:hAnsi="Arial" w:cs="Arial"/>
          <w:color w:val="FF0000"/>
        </w:rPr>
        <w:t xml:space="preserve">: </w:t>
      </w:r>
      <w:r w:rsidR="001347D3" w:rsidRPr="007C4E93">
        <w:rPr>
          <w:rFonts w:ascii="Arial" w:hAnsi="Arial" w:cs="Arial"/>
          <w:color w:val="FF0000"/>
        </w:rPr>
        <w:t xml:space="preserve">attestation sur l’honneur à cocher </w:t>
      </w:r>
      <w:r w:rsidR="00506F59" w:rsidRPr="007C4E93">
        <w:rPr>
          <w:rFonts w:ascii="Arial" w:hAnsi="Arial" w:cs="Arial"/>
          <w:color w:val="FF0000"/>
        </w:rPr>
        <w:t>page 2</w:t>
      </w:r>
      <w:r w:rsidR="00000C82" w:rsidRPr="007C4E93">
        <w:rPr>
          <w:rFonts w:ascii="Arial" w:hAnsi="Arial" w:cs="Arial"/>
          <w:color w:val="FF0000"/>
        </w:rPr>
        <w:t xml:space="preserve"> / </w:t>
      </w:r>
      <w:r w:rsidR="006835F1" w:rsidRPr="007C4E93">
        <w:rPr>
          <w:rFonts w:ascii="Arial" w:hAnsi="Arial" w:cs="Arial"/>
          <w:color w:val="FF0000"/>
        </w:rPr>
        <w:t>sworn statement to check page 2</w:t>
      </w:r>
    </w:p>
    <w:p w14:paraId="742E8B52" w14:textId="77777777" w:rsidR="0005208E" w:rsidRPr="007C4E93" w:rsidRDefault="0005208E" w:rsidP="00FF61D1">
      <w:pPr>
        <w:spacing w:before="240" w:line="240" w:lineRule="auto"/>
        <w:contextualSpacing/>
        <w:jc w:val="both"/>
        <w:rPr>
          <w:rFonts w:ascii="Arial" w:hAnsi="Arial" w:cs="Arial"/>
        </w:rPr>
      </w:pPr>
    </w:p>
    <w:tbl>
      <w:tblPr>
        <w:tblStyle w:val="Grilledutableau"/>
        <w:tblpPr w:leftFromText="141" w:rightFromText="141" w:vertAnchor="text" w:horzAnchor="margin" w:tblpY="15"/>
        <w:tblW w:w="0" w:type="auto"/>
        <w:tblLook w:val="04A0" w:firstRow="1" w:lastRow="0" w:firstColumn="1" w:lastColumn="0" w:noHBand="0" w:noVBand="1"/>
      </w:tblPr>
      <w:tblGrid>
        <w:gridCol w:w="2965"/>
        <w:gridCol w:w="2966"/>
        <w:gridCol w:w="2966"/>
      </w:tblGrid>
      <w:tr w:rsidR="00692AB9" w:rsidRPr="007C4E93" w14:paraId="68C7DE10" w14:textId="77777777" w:rsidTr="00692AB9">
        <w:tc>
          <w:tcPr>
            <w:tcW w:w="2965" w:type="dxa"/>
            <w:shd w:val="clear" w:color="auto" w:fill="D0CECE" w:themeFill="background2" w:themeFillShade="E6"/>
          </w:tcPr>
          <w:p w14:paraId="38A3CD30"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Eléments à doser</w:t>
            </w:r>
          </w:p>
        </w:tc>
        <w:tc>
          <w:tcPr>
            <w:tcW w:w="2966" w:type="dxa"/>
            <w:shd w:val="clear" w:color="auto" w:fill="D0CECE" w:themeFill="background2" w:themeFillShade="E6"/>
          </w:tcPr>
          <w:p w14:paraId="7F0382C6"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 xml:space="preserve">% Théorique </w:t>
            </w:r>
          </w:p>
          <w:p w14:paraId="44BCEC0D"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(si connu)</w:t>
            </w:r>
          </w:p>
        </w:tc>
        <w:tc>
          <w:tcPr>
            <w:tcW w:w="2966" w:type="dxa"/>
            <w:shd w:val="clear" w:color="auto" w:fill="D0CECE" w:themeFill="background2" w:themeFillShade="E6"/>
          </w:tcPr>
          <w:p w14:paraId="1EB88DF5"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 xml:space="preserve">Autres éléments </w:t>
            </w:r>
          </w:p>
          <w:p w14:paraId="292AC4AD"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présents</w:t>
            </w:r>
          </w:p>
        </w:tc>
      </w:tr>
      <w:tr w:rsidR="00692AB9" w:rsidRPr="007C4E93" w14:paraId="6B73696D" w14:textId="77777777" w:rsidTr="00692AB9">
        <w:trPr>
          <w:trHeight w:val="347"/>
        </w:trPr>
        <w:tc>
          <w:tcPr>
            <w:tcW w:w="2965" w:type="dxa"/>
            <w:shd w:val="clear" w:color="auto" w:fill="D0CECE" w:themeFill="background2" w:themeFillShade="E6"/>
          </w:tcPr>
          <w:p w14:paraId="569EF503"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C</w:t>
            </w:r>
          </w:p>
        </w:tc>
        <w:tc>
          <w:tcPr>
            <w:tcW w:w="2966" w:type="dxa"/>
            <w:shd w:val="clear" w:color="auto" w:fill="D0CECE" w:themeFill="background2" w:themeFillShade="E6"/>
            <w:vAlign w:val="center"/>
          </w:tcPr>
          <w:p w14:paraId="2B2A4ED4" w14:textId="28664A46" w:rsidR="00692AB9" w:rsidRPr="007C4E93" w:rsidRDefault="00692AB9" w:rsidP="00692AB9">
            <w:pPr>
              <w:spacing w:before="240"/>
              <w:contextualSpacing/>
              <w:jc w:val="center"/>
              <w:rPr>
                <w:rFonts w:ascii="Arial" w:hAnsi="Arial" w:cs="Arial"/>
              </w:rPr>
            </w:pPr>
            <w:r w:rsidRPr="007C4E93">
              <w:rPr>
                <w:rFonts w:ascii="Arial" w:hAnsi="Arial" w:cs="Arial"/>
              </w:rPr>
              <w:object w:dxaOrig="225" w:dyaOrig="225" w14:anchorId="50D8D26E">
                <v:shape id="_x0000_i1108" type="#_x0000_t75" style="width:71pt;height:23pt" o:ole="" o:preferrelative="f">
                  <v:imagedata r:id="rId15" o:title=""/>
                  <o:lock v:ext="edit" aspectratio="f"/>
                </v:shape>
                <w:control r:id="rId16" w:name="TextBox2" w:shapeid="_x0000_i1108"/>
              </w:object>
            </w:r>
          </w:p>
        </w:tc>
        <w:tc>
          <w:tcPr>
            <w:tcW w:w="2966" w:type="dxa"/>
            <w:shd w:val="clear" w:color="auto" w:fill="D0CECE" w:themeFill="background2" w:themeFillShade="E6"/>
          </w:tcPr>
          <w:p w14:paraId="111EF396" w14:textId="6F835DCC" w:rsidR="00692AB9" w:rsidRPr="007C4E93" w:rsidRDefault="00692AB9" w:rsidP="00692AB9">
            <w:pPr>
              <w:spacing w:before="240"/>
              <w:contextualSpacing/>
              <w:jc w:val="center"/>
              <w:rPr>
                <w:rFonts w:ascii="Arial" w:hAnsi="Arial" w:cs="Arial"/>
                <w:b/>
              </w:rPr>
            </w:pPr>
            <w:r w:rsidRPr="007C4E93">
              <w:rPr>
                <w:rFonts w:ascii="Arial" w:hAnsi="Arial" w:cs="Arial"/>
                <w:b/>
              </w:rPr>
              <w:object w:dxaOrig="225" w:dyaOrig="225" w14:anchorId="290D96A9">
                <v:shape id="_x0000_i1107" type="#_x0000_t75" style="width:71pt;height:23pt" o:ole="" o:preferrelative="f">
                  <v:imagedata r:id="rId15" o:title=""/>
                  <o:lock v:ext="edit" aspectratio="f"/>
                </v:shape>
                <w:control r:id="rId17" w:name="TextBox4" w:shapeid="_x0000_i1107"/>
              </w:object>
            </w:r>
          </w:p>
        </w:tc>
      </w:tr>
      <w:tr w:rsidR="00692AB9" w:rsidRPr="007C4E93" w14:paraId="2BE50658" w14:textId="77777777" w:rsidTr="00692AB9">
        <w:tc>
          <w:tcPr>
            <w:tcW w:w="2965" w:type="dxa"/>
            <w:shd w:val="clear" w:color="auto" w:fill="D0CECE" w:themeFill="background2" w:themeFillShade="E6"/>
          </w:tcPr>
          <w:p w14:paraId="45A073AF"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H</w:t>
            </w:r>
          </w:p>
        </w:tc>
        <w:tc>
          <w:tcPr>
            <w:tcW w:w="2966" w:type="dxa"/>
            <w:shd w:val="clear" w:color="auto" w:fill="D0CECE" w:themeFill="background2" w:themeFillShade="E6"/>
          </w:tcPr>
          <w:p w14:paraId="3782C86E" w14:textId="1743EB04" w:rsidR="00692AB9" w:rsidRPr="007C4E93" w:rsidRDefault="00692AB9" w:rsidP="00692AB9">
            <w:pPr>
              <w:spacing w:before="240"/>
              <w:contextualSpacing/>
              <w:jc w:val="center"/>
              <w:rPr>
                <w:rFonts w:ascii="Arial" w:hAnsi="Arial" w:cs="Arial"/>
              </w:rPr>
            </w:pPr>
            <w:r w:rsidRPr="007C4E93">
              <w:rPr>
                <w:rFonts w:ascii="Arial" w:hAnsi="Arial" w:cs="Arial"/>
              </w:rPr>
              <w:object w:dxaOrig="225" w:dyaOrig="225" w14:anchorId="09599CED">
                <v:shape id="_x0000_i1106" type="#_x0000_t75" style="width:71pt;height:23pt" o:ole="" o:preferrelative="f">
                  <v:imagedata r:id="rId15" o:title=""/>
                  <o:lock v:ext="edit" aspectratio="f"/>
                </v:shape>
                <w:control r:id="rId18" w:name="TextBox5" w:shapeid="_x0000_i1106"/>
              </w:object>
            </w:r>
          </w:p>
        </w:tc>
        <w:tc>
          <w:tcPr>
            <w:tcW w:w="2966" w:type="dxa"/>
            <w:shd w:val="clear" w:color="auto" w:fill="D0CECE" w:themeFill="background2" w:themeFillShade="E6"/>
          </w:tcPr>
          <w:p w14:paraId="2F500538" w14:textId="5F719D25" w:rsidR="00692AB9" w:rsidRPr="007C4E93" w:rsidRDefault="00692AB9" w:rsidP="00692AB9">
            <w:pPr>
              <w:spacing w:before="240"/>
              <w:contextualSpacing/>
              <w:jc w:val="center"/>
              <w:rPr>
                <w:rFonts w:ascii="Arial" w:hAnsi="Arial" w:cs="Arial"/>
                <w:b/>
              </w:rPr>
            </w:pPr>
            <w:r w:rsidRPr="007C4E93">
              <w:rPr>
                <w:rFonts w:ascii="Arial" w:hAnsi="Arial" w:cs="Arial"/>
                <w:b/>
              </w:rPr>
              <w:object w:dxaOrig="225" w:dyaOrig="225" w14:anchorId="4DE5E72B">
                <v:shape id="_x0000_i1105" type="#_x0000_t75" style="width:71pt;height:23pt" o:ole="" o:preferrelative="f">
                  <v:imagedata r:id="rId15" o:title=""/>
                  <o:lock v:ext="edit" aspectratio="f"/>
                </v:shape>
                <w:control r:id="rId19" w:name="TextBox7" w:shapeid="_x0000_i1105"/>
              </w:object>
            </w:r>
          </w:p>
        </w:tc>
      </w:tr>
      <w:tr w:rsidR="00692AB9" w:rsidRPr="007C4E93" w14:paraId="76AE5786" w14:textId="77777777" w:rsidTr="00692AB9">
        <w:tc>
          <w:tcPr>
            <w:tcW w:w="2965" w:type="dxa"/>
            <w:shd w:val="clear" w:color="auto" w:fill="D0CECE" w:themeFill="background2" w:themeFillShade="E6"/>
          </w:tcPr>
          <w:p w14:paraId="0C311F03" w14:textId="77777777" w:rsidR="00692AB9" w:rsidRPr="007C4E93" w:rsidRDefault="00692AB9" w:rsidP="00692AB9">
            <w:pPr>
              <w:spacing w:before="240"/>
              <w:contextualSpacing/>
              <w:jc w:val="center"/>
              <w:rPr>
                <w:rFonts w:ascii="Arial" w:hAnsi="Arial" w:cs="Arial"/>
                <w:b/>
              </w:rPr>
            </w:pPr>
            <w:r w:rsidRPr="007C4E93">
              <w:rPr>
                <w:rFonts w:ascii="Arial" w:hAnsi="Arial" w:cs="Arial"/>
                <w:b/>
              </w:rPr>
              <w:t>N</w:t>
            </w:r>
          </w:p>
        </w:tc>
        <w:tc>
          <w:tcPr>
            <w:tcW w:w="2966" w:type="dxa"/>
            <w:shd w:val="clear" w:color="auto" w:fill="D0CECE" w:themeFill="background2" w:themeFillShade="E6"/>
          </w:tcPr>
          <w:p w14:paraId="537F5CAD" w14:textId="68F34889" w:rsidR="00692AB9" w:rsidRPr="007C4E93" w:rsidRDefault="00692AB9" w:rsidP="00692AB9">
            <w:pPr>
              <w:spacing w:before="240"/>
              <w:contextualSpacing/>
              <w:jc w:val="center"/>
              <w:rPr>
                <w:rFonts w:ascii="Arial" w:hAnsi="Arial" w:cs="Arial"/>
              </w:rPr>
            </w:pPr>
            <w:r w:rsidRPr="007C4E93">
              <w:rPr>
                <w:rFonts w:ascii="Arial" w:hAnsi="Arial" w:cs="Arial"/>
              </w:rPr>
              <w:object w:dxaOrig="225" w:dyaOrig="225" w14:anchorId="07E249DF">
                <v:shape id="_x0000_i1104" type="#_x0000_t75" style="width:71pt;height:23pt" o:ole="" o:preferrelative="f">
                  <v:imagedata r:id="rId15" o:title=""/>
                  <o:lock v:ext="edit" aspectratio="f"/>
                </v:shape>
                <w:control r:id="rId20" w:name="TextBox6" w:shapeid="_x0000_i1104"/>
              </w:object>
            </w:r>
          </w:p>
        </w:tc>
        <w:tc>
          <w:tcPr>
            <w:tcW w:w="2966" w:type="dxa"/>
            <w:shd w:val="clear" w:color="auto" w:fill="D0CECE" w:themeFill="background2" w:themeFillShade="E6"/>
          </w:tcPr>
          <w:p w14:paraId="58134797" w14:textId="36C06596" w:rsidR="00692AB9" w:rsidRPr="007C4E93" w:rsidRDefault="00692AB9" w:rsidP="00692AB9">
            <w:pPr>
              <w:spacing w:before="240"/>
              <w:contextualSpacing/>
              <w:jc w:val="center"/>
              <w:rPr>
                <w:rFonts w:ascii="Arial" w:hAnsi="Arial" w:cs="Arial"/>
                <w:b/>
              </w:rPr>
            </w:pPr>
            <w:r w:rsidRPr="007C4E93">
              <w:rPr>
                <w:rFonts w:ascii="Arial" w:hAnsi="Arial" w:cs="Arial"/>
                <w:b/>
              </w:rPr>
              <w:object w:dxaOrig="225" w:dyaOrig="225" w14:anchorId="0F389D0C">
                <v:shape id="_x0000_i1103" type="#_x0000_t75" style="width:71pt;height:23pt" o:ole="" o:preferrelative="f">
                  <v:imagedata r:id="rId15" o:title=""/>
                  <o:lock v:ext="edit" aspectratio="f"/>
                </v:shape>
                <w:control r:id="rId21" w:name="TextBox8" w:shapeid="_x0000_i1103"/>
              </w:object>
            </w:r>
          </w:p>
        </w:tc>
      </w:tr>
    </w:tbl>
    <w:p w14:paraId="1960B08F" w14:textId="77777777" w:rsidR="00CD3FF7" w:rsidRPr="007C4E93" w:rsidRDefault="00CD3FF7" w:rsidP="00FF61D1">
      <w:pPr>
        <w:spacing w:before="240" w:line="240" w:lineRule="auto"/>
        <w:contextualSpacing/>
        <w:jc w:val="both"/>
        <w:rPr>
          <w:rFonts w:ascii="Arial" w:hAnsi="Arial" w:cs="Arial"/>
        </w:rPr>
      </w:pPr>
    </w:p>
    <w:p w14:paraId="2D62219C" w14:textId="77777777" w:rsidR="00CD3FF7" w:rsidRPr="007C4E93" w:rsidRDefault="00CD3FF7" w:rsidP="00CD3FF7">
      <w:pPr>
        <w:spacing w:before="240" w:line="240" w:lineRule="auto"/>
        <w:contextualSpacing/>
        <w:jc w:val="both"/>
        <w:rPr>
          <w:rFonts w:ascii="Arial" w:hAnsi="Arial" w:cs="Arial"/>
          <w:b/>
        </w:rPr>
      </w:pPr>
    </w:p>
    <w:p w14:paraId="28B03856" w14:textId="77777777" w:rsidR="001D5DC7" w:rsidRPr="007C4E93" w:rsidRDefault="001D5DC7" w:rsidP="00CD3FF7">
      <w:pPr>
        <w:spacing w:before="240" w:line="240" w:lineRule="auto"/>
        <w:contextualSpacing/>
        <w:jc w:val="both"/>
        <w:rPr>
          <w:rFonts w:ascii="Arial" w:hAnsi="Arial" w:cs="Arial"/>
        </w:rPr>
      </w:pPr>
    </w:p>
    <w:p w14:paraId="0B6E0CD8" w14:textId="77777777" w:rsidR="00692AB9" w:rsidRPr="007C4E93" w:rsidRDefault="00692AB9" w:rsidP="00CD3FF7">
      <w:pPr>
        <w:spacing w:before="240" w:line="240" w:lineRule="auto"/>
        <w:contextualSpacing/>
        <w:jc w:val="both"/>
        <w:rPr>
          <w:rFonts w:ascii="Arial" w:hAnsi="Arial" w:cs="Arial"/>
          <w:u w:val="single"/>
        </w:rPr>
      </w:pPr>
    </w:p>
    <w:p w14:paraId="17EF6688" w14:textId="77777777" w:rsidR="00692AB9" w:rsidRPr="007C4E93" w:rsidRDefault="00692AB9" w:rsidP="00CD3FF7">
      <w:pPr>
        <w:spacing w:before="240" w:line="240" w:lineRule="auto"/>
        <w:contextualSpacing/>
        <w:jc w:val="both"/>
        <w:rPr>
          <w:rFonts w:ascii="Arial" w:hAnsi="Arial" w:cs="Arial"/>
          <w:u w:val="single"/>
        </w:rPr>
      </w:pPr>
    </w:p>
    <w:p w14:paraId="563D1B63" w14:textId="77777777" w:rsidR="00692AB9" w:rsidRPr="007C4E93" w:rsidRDefault="00692AB9" w:rsidP="00CD3FF7">
      <w:pPr>
        <w:spacing w:before="240" w:line="240" w:lineRule="auto"/>
        <w:contextualSpacing/>
        <w:jc w:val="both"/>
        <w:rPr>
          <w:rFonts w:ascii="Arial" w:hAnsi="Arial" w:cs="Arial"/>
          <w:u w:val="single"/>
        </w:rPr>
      </w:pPr>
    </w:p>
    <w:p w14:paraId="015096B6" w14:textId="77777777" w:rsidR="00692AB9" w:rsidRPr="007C4E93" w:rsidRDefault="00692AB9" w:rsidP="00CD3FF7">
      <w:pPr>
        <w:spacing w:before="240" w:line="240" w:lineRule="auto"/>
        <w:contextualSpacing/>
        <w:jc w:val="both"/>
        <w:rPr>
          <w:rFonts w:ascii="Arial" w:hAnsi="Arial" w:cs="Arial"/>
          <w:u w:val="single"/>
        </w:rPr>
      </w:pPr>
    </w:p>
    <w:p w14:paraId="0BB26D42" w14:textId="77777777" w:rsidR="00692AB9" w:rsidRPr="007C4E93" w:rsidRDefault="00692AB9" w:rsidP="00CD3FF7">
      <w:pPr>
        <w:spacing w:before="240" w:line="240" w:lineRule="auto"/>
        <w:contextualSpacing/>
        <w:jc w:val="both"/>
        <w:rPr>
          <w:rFonts w:ascii="Arial" w:hAnsi="Arial" w:cs="Arial"/>
          <w:u w:val="single"/>
        </w:rPr>
      </w:pPr>
    </w:p>
    <w:p w14:paraId="571625BD" w14:textId="77777777" w:rsidR="002C6F44" w:rsidRPr="007C4E93" w:rsidRDefault="002C6F44" w:rsidP="00CD3FF7">
      <w:pPr>
        <w:spacing w:before="240" w:line="240" w:lineRule="auto"/>
        <w:contextualSpacing/>
        <w:jc w:val="both"/>
        <w:rPr>
          <w:rFonts w:ascii="Arial" w:hAnsi="Arial" w:cs="Arial"/>
          <w:u w:val="single"/>
        </w:rPr>
      </w:pPr>
    </w:p>
    <w:p w14:paraId="16A963FE" w14:textId="77777777" w:rsidR="007C4E93" w:rsidRDefault="007C4E93" w:rsidP="00CD3FF7">
      <w:pPr>
        <w:spacing w:before="240" w:line="240" w:lineRule="auto"/>
        <w:contextualSpacing/>
        <w:jc w:val="both"/>
        <w:rPr>
          <w:rFonts w:ascii="Arial" w:hAnsi="Arial" w:cs="Arial"/>
          <w:u w:val="single"/>
        </w:rPr>
      </w:pPr>
    </w:p>
    <w:p w14:paraId="3E204CB6" w14:textId="77777777" w:rsidR="007C4E93" w:rsidRDefault="007C4E93" w:rsidP="00CD3FF7">
      <w:pPr>
        <w:spacing w:before="240" w:line="240" w:lineRule="auto"/>
        <w:contextualSpacing/>
        <w:jc w:val="both"/>
        <w:rPr>
          <w:rFonts w:ascii="Arial" w:hAnsi="Arial" w:cs="Arial"/>
          <w:u w:val="single"/>
        </w:rPr>
      </w:pPr>
    </w:p>
    <w:p w14:paraId="07B2A1D0" w14:textId="7B6DCB61" w:rsidR="00CD3FF7" w:rsidRPr="007C4E93" w:rsidRDefault="003C72FC" w:rsidP="00CD3FF7">
      <w:pPr>
        <w:spacing w:before="240" w:line="240" w:lineRule="auto"/>
        <w:contextualSpacing/>
        <w:jc w:val="both"/>
        <w:rPr>
          <w:rFonts w:ascii="Arial" w:hAnsi="Arial" w:cs="Arial"/>
          <w:u w:val="single"/>
        </w:rPr>
      </w:pPr>
      <w:r w:rsidRPr="007C4E93">
        <w:rPr>
          <w:rFonts w:ascii="Arial" w:hAnsi="Arial" w:cs="Arial"/>
          <w:u w:val="single"/>
        </w:rPr>
        <w:t>L’</w:t>
      </w:r>
      <w:r w:rsidR="00175C69" w:rsidRPr="007C4E93">
        <w:rPr>
          <w:rFonts w:ascii="Arial" w:hAnsi="Arial" w:cs="Arial"/>
          <w:u w:val="single"/>
        </w:rPr>
        <w:t xml:space="preserve">échantillon est analysé </w:t>
      </w:r>
      <w:r w:rsidRPr="007C4E93">
        <w:rPr>
          <w:rFonts w:ascii="Arial" w:hAnsi="Arial" w:cs="Arial"/>
          <w:u w:val="single"/>
        </w:rPr>
        <w:t>sur deux essais.</w:t>
      </w:r>
      <w:r w:rsidR="00F85086" w:rsidRPr="007C4E93">
        <w:rPr>
          <w:rFonts w:ascii="Arial" w:hAnsi="Arial" w:cs="Arial"/>
          <w:u w:val="single"/>
        </w:rPr>
        <w:t xml:space="preserve"> </w:t>
      </w:r>
      <w:r w:rsidR="00CD3FF7" w:rsidRPr="007C4E93">
        <w:rPr>
          <w:rFonts w:ascii="Arial" w:hAnsi="Arial" w:cs="Arial"/>
          <w:u w:val="single"/>
        </w:rPr>
        <w:t xml:space="preserve">Les résultats </w:t>
      </w:r>
      <w:r w:rsidR="001D5DC7" w:rsidRPr="007C4E93">
        <w:rPr>
          <w:rFonts w:ascii="Arial" w:hAnsi="Arial" w:cs="Arial"/>
          <w:u w:val="single"/>
        </w:rPr>
        <w:t xml:space="preserve">sont rendus par mail. </w:t>
      </w:r>
    </w:p>
    <w:p w14:paraId="5A64BF77" w14:textId="77777777" w:rsidR="00506F59" w:rsidRPr="007C4E93" w:rsidRDefault="00506F59" w:rsidP="00CD3FF7">
      <w:pPr>
        <w:spacing w:before="240" w:line="240" w:lineRule="auto"/>
        <w:contextualSpacing/>
        <w:jc w:val="both"/>
        <w:rPr>
          <w:rFonts w:ascii="Arial" w:hAnsi="Arial" w:cs="Arial"/>
          <w:u w:val="single"/>
        </w:rPr>
      </w:pPr>
    </w:p>
    <w:p w14:paraId="5FA235D3" w14:textId="77777777" w:rsidR="00506F59" w:rsidRPr="007C4E93" w:rsidRDefault="00506F59" w:rsidP="00CD3FF7">
      <w:pPr>
        <w:spacing w:before="240" w:line="240" w:lineRule="auto"/>
        <w:contextualSpacing/>
        <w:jc w:val="both"/>
        <w:rPr>
          <w:rFonts w:ascii="Arial" w:hAnsi="Arial" w:cs="Arial"/>
          <w:u w:val="single"/>
        </w:rPr>
      </w:pPr>
    </w:p>
    <w:p w14:paraId="7665EA83" w14:textId="77777777" w:rsidR="00506F59" w:rsidRPr="007C4E93" w:rsidRDefault="00506F59" w:rsidP="00CD3FF7">
      <w:pPr>
        <w:spacing w:before="240" w:line="240" w:lineRule="auto"/>
        <w:contextualSpacing/>
        <w:jc w:val="both"/>
        <w:rPr>
          <w:rFonts w:ascii="Arial" w:hAnsi="Arial" w:cs="Arial"/>
          <w:u w:val="single"/>
        </w:rPr>
      </w:pPr>
    </w:p>
    <w:p w14:paraId="160907A3" w14:textId="77777777" w:rsidR="00506F59" w:rsidRPr="007C4E93" w:rsidRDefault="00506F59" w:rsidP="00CD3FF7">
      <w:pPr>
        <w:spacing w:before="240" w:line="240" w:lineRule="auto"/>
        <w:contextualSpacing/>
        <w:jc w:val="both"/>
        <w:rPr>
          <w:rFonts w:ascii="Arial" w:hAnsi="Arial" w:cs="Arial"/>
          <w:u w:val="single"/>
        </w:rPr>
      </w:pPr>
    </w:p>
    <w:p w14:paraId="5684DB67" w14:textId="7F5C73EF" w:rsidR="00506F59" w:rsidRPr="007C4E93" w:rsidRDefault="00506F59" w:rsidP="00506F59">
      <w:pPr>
        <w:spacing w:before="240" w:line="240" w:lineRule="auto"/>
        <w:contextualSpacing/>
        <w:jc w:val="both"/>
        <w:rPr>
          <w:rFonts w:ascii="Arial" w:hAnsi="Arial" w:cs="Arial"/>
          <w:b/>
          <w:bCs/>
          <w:color w:val="FF0000"/>
          <w:u w:val="single"/>
        </w:rPr>
      </w:pPr>
      <w:r w:rsidRPr="007C4E93">
        <w:rPr>
          <w:rFonts w:ascii="Arial" w:hAnsi="Arial" w:cs="Arial"/>
          <w:b/>
          <w:bCs/>
          <w:color w:val="FF0000"/>
          <w:u w:val="single"/>
        </w:rPr>
        <w:t xml:space="preserve">Mention de sécurité : </w:t>
      </w:r>
    </w:p>
    <w:p w14:paraId="6ABA24A0" w14:textId="77777777" w:rsidR="002E4303" w:rsidRPr="007C4E93" w:rsidRDefault="002E4303" w:rsidP="00506F59">
      <w:pPr>
        <w:spacing w:before="240" w:line="240" w:lineRule="auto"/>
        <w:contextualSpacing/>
        <w:jc w:val="both"/>
        <w:rPr>
          <w:rFonts w:ascii="Arial" w:hAnsi="Arial" w:cs="Arial"/>
          <w:b/>
          <w:bCs/>
          <w:color w:val="FF0000"/>
          <w:u w:val="single"/>
        </w:rPr>
      </w:pPr>
    </w:p>
    <w:p w14:paraId="08D76445" w14:textId="77777777" w:rsidR="002E4303" w:rsidRPr="007C4E93" w:rsidRDefault="002E4303" w:rsidP="00506F59">
      <w:pPr>
        <w:spacing w:before="240" w:line="240" w:lineRule="auto"/>
        <w:contextualSpacing/>
        <w:jc w:val="both"/>
        <w:rPr>
          <w:rFonts w:ascii="Arial" w:hAnsi="Arial" w:cs="Arial"/>
          <w:b/>
          <w:bCs/>
          <w:color w:val="FF0000"/>
          <w:u w:val="single"/>
        </w:rPr>
      </w:pPr>
    </w:p>
    <w:p w14:paraId="2B8A6513" w14:textId="3DF59600" w:rsidR="0065275F" w:rsidRPr="007C4E93" w:rsidRDefault="001347D3" w:rsidP="0065275F">
      <w:pPr>
        <w:spacing w:before="240" w:line="240" w:lineRule="auto"/>
        <w:contextualSpacing/>
        <w:jc w:val="both"/>
        <w:rPr>
          <w:rFonts w:ascii="Arial" w:hAnsi="Arial" w:cs="Arial"/>
        </w:rPr>
      </w:pPr>
      <w:r w:rsidRPr="007C4E93">
        <w:rPr>
          <w:rFonts w:ascii="Arial" w:hAnsi="Arial" w:cs="Arial"/>
        </w:rPr>
        <w:t xml:space="preserve">Echantillon </w:t>
      </w:r>
      <w:r w:rsidR="0065275F" w:rsidRPr="007C4E93">
        <w:rPr>
          <w:rFonts w:ascii="Arial" w:hAnsi="Arial" w:cs="Arial"/>
        </w:rPr>
        <w:t xml:space="preserve">Non explosif </w:t>
      </w:r>
      <w:sdt>
        <w:sdtPr>
          <w:rPr>
            <w:rFonts w:ascii="Arial" w:hAnsi="Arial" w:cs="Arial"/>
          </w:rPr>
          <w:id w:val="-654456210"/>
          <w14:checkbox>
            <w14:checked w14:val="0"/>
            <w14:checkedState w14:val="2612" w14:font="MS Gothic"/>
            <w14:uncheckedState w14:val="2610" w14:font="MS Gothic"/>
          </w14:checkbox>
        </w:sdtPr>
        <w:sdtEndPr/>
        <w:sdtContent>
          <w:r w:rsidR="00317DDC" w:rsidRPr="007C4E93">
            <w:rPr>
              <w:rFonts w:ascii="Segoe UI Symbol" w:eastAsia="MS Gothic" w:hAnsi="Segoe UI Symbol" w:cs="Segoe UI Symbol"/>
            </w:rPr>
            <w:t>☐</w:t>
          </w:r>
        </w:sdtContent>
      </w:sdt>
    </w:p>
    <w:p w14:paraId="4862C9C0" w14:textId="77777777" w:rsidR="002A609A" w:rsidRPr="007C4E93" w:rsidRDefault="002A609A" w:rsidP="00506F59">
      <w:pPr>
        <w:spacing w:before="240" w:line="240" w:lineRule="auto"/>
        <w:contextualSpacing/>
        <w:jc w:val="both"/>
        <w:rPr>
          <w:rFonts w:ascii="Arial" w:hAnsi="Arial" w:cs="Arial"/>
          <w:b/>
          <w:bCs/>
          <w:color w:val="FF0000"/>
          <w:u w:val="single"/>
        </w:rPr>
      </w:pPr>
    </w:p>
    <w:p w14:paraId="2890E9F1" w14:textId="7D30E417" w:rsidR="002A609A" w:rsidRPr="007C4E93" w:rsidRDefault="002A609A" w:rsidP="002A609A">
      <w:pPr>
        <w:spacing w:before="240" w:line="240" w:lineRule="auto"/>
        <w:contextualSpacing/>
        <w:jc w:val="both"/>
        <w:rPr>
          <w:rFonts w:ascii="Arial" w:hAnsi="Arial" w:cs="Arial"/>
        </w:rPr>
      </w:pPr>
      <w:r w:rsidRPr="007C4E93">
        <w:rPr>
          <w:rFonts w:ascii="Arial" w:hAnsi="Arial" w:cs="Arial"/>
          <w:i/>
          <w:iCs/>
        </w:rPr>
        <w:t xml:space="preserve">Je certifie sur l'honneur que, à ma connaissance, mes échantillons ne sont pas explosifs (en particulier les composés courants tels que les azides, les composés di- ou tri-nitro-aromatiques, les chlorates et perchlorates, les composés nitrés, fulminates, le tétrazole et les composés apparentés, l'acide picrique, les diazo, les nitroso, certains acetylures, les halomanines) et qu'ils ne présentent aucun danger pour la manipulation sous une hotte aspirante à l'aide d'outils standard (tels que des aiguilles et des spatules métalliques, etc.). En cas de doute, j'en informerai immédiatement et clairement le personnel du service </w:t>
      </w:r>
      <w:r w:rsidR="00317DDC" w:rsidRPr="007C4E93">
        <w:rPr>
          <w:rFonts w:ascii="Arial" w:hAnsi="Arial" w:cs="Arial"/>
          <w:i/>
          <w:iCs/>
        </w:rPr>
        <w:t>Analyse Elémentaire CHN.</w:t>
      </w:r>
    </w:p>
    <w:p w14:paraId="6454E98E" w14:textId="77777777" w:rsidR="002A609A" w:rsidRPr="007C4E93" w:rsidRDefault="002A609A" w:rsidP="00506F59">
      <w:pPr>
        <w:spacing w:before="240" w:line="240" w:lineRule="auto"/>
        <w:contextualSpacing/>
        <w:jc w:val="both"/>
        <w:rPr>
          <w:rFonts w:ascii="Arial" w:hAnsi="Arial" w:cs="Arial"/>
          <w:b/>
          <w:bCs/>
          <w:color w:val="FF0000"/>
          <w:u w:val="single"/>
        </w:rPr>
      </w:pPr>
    </w:p>
    <w:p w14:paraId="28B61644" w14:textId="77777777" w:rsidR="00506F59" w:rsidRPr="007C4E93" w:rsidRDefault="00506F59" w:rsidP="00506F59">
      <w:pPr>
        <w:spacing w:before="240" w:line="240" w:lineRule="auto"/>
        <w:contextualSpacing/>
        <w:jc w:val="both"/>
        <w:rPr>
          <w:rFonts w:ascii="Arial" w:hAnsi="Arial" w:cs="Arial"/>
          <w:u w:val="single"/>
        </w:rPr>
      </w:pPr>
    </w:p>
    <w:p w14:paraId="4577225E" w14:textId="77C28241" w:rsidR="001347D3" w:rsidRPr="007C4E93" w:rsidRDefault="001347D3" w:rsidP="001347D3">
      <w:pPr>
        <w:spacing w:before="240" w:line="240" w:lineRule="auto"/>
        <w:contextualSpacing/>
        <w:jc w:val="both"/>
        <w:rPr>
          <w:rFonts w:ascii="Arial" w:hAnsi="Arial" w:cs="Arial"/>
        </w:rPr>
      </w:pPr>
      <w:r w:rsidRPr="007C4E93">
        <w:rPr>
          <w:rFonts w:ascii="Arial" w:hAnsi="Arial" w:cs="Arial"/>
        </w:rPr>
        <w:t>No</w:t>
      </w:r>
      <w:r w:rsidR="009839BC" w:rsidRPr="007C4E93">
        <w:rPr>
          <w:rFonts w:ascii="Arial" w:hAnsi="Arial" w:cs="Arial"/>
        </w:rPr>
        <w:t>n-</w:t>
      </w:r>
      <w:r w:rsidRPr="007C4E93">
        <w:rPr>
          <w:rFonts w:ascii="Arial" w:hAnsi="Arial" w:cs="Arial"/>
        </w:rPr>
        <w:t>explosive</w:t>
      </w:r>
      <w:r w:rsidR="009839BC" w:rsidRPr="007C4E93">
        <w:rPr>
          <w:rFonts w:ascii="Arial" w:hAnsi="Arial" w:cs="Arial"/>
        </w:rPr>
        <w:t xml:space="preserve"> Sample</w:t>
      </w:r>
      <w:r w:rsidRPr="007C4E93">
        <w:rPr>
          <w:rFonts w:ascii="Arial" w:hAnsi="Arial" w:cs="Arial"/>
        </w:rPr>
        <w:t xml:space="preserve">  </w:t>
      </w:r>
      <w:sdt>
        <w:sdtPr>
          <w:rPr>
            <w:rFonts w:ascii="Arial" w:hAnsi="Arial" w:cs="Arial"/>
          </w:rPr>
          <w:id w:val="1370424986"/>
          <w14:checkbox>
            <w14:checked w14:val="0"/>
            <w14:checkedState w14:val="2612" w14:font="MS Gothic"/>
            <w14:uncheckedState w14:val="2610" w14:font="MS Gothic"/>
          </w14:checkbox>
        </w:sdtPr>
        <w:sdtEndPr/>
        <w:sdtContent>
          <w:r w:rsidR="004E7A49" w:rsidRPr="007C4E93">
            <w:rPr>
              <w:rFonts w:ascii="Segoe UI Symbol" w:eastAsia="MS Gothic" w:hAnsi="Segoe UI Symbol" w:cs="Segoe UI Symbol"/>
            </w:rPr>
            <w:t>☐</w:t>
          </w:r>
        </w:sdtContent>
      </w:sdt>
    </w:p>
    <w:p w14:paraId="2A462FCB" w14:textId="066E468C" w:rsidR="00506F59" w:rsidRPr="007C4E93" w:rsidRDefault="00506F59" w:rsidP="00506F59">
      <w:pPr>
        <w:spacing w:before="240" w:line="240" w:lineRule="auto"/>
        <w:contextualSpacing/>
        <w:jc w:val="both"/>
        <w:rPr>
          <w:rFonts w:ascii="Arial" w:hAnsi="Arial" w:cs="Arial"/>
          <w:u w:val="single"/>
        </w:rPr>
      </w:pPr>
    </w:p>
    <w:p w14:paraId="0C6CC34D" w14:textId="50AE6385" w:rsidR="00506F59" w:rsidRPr="007C4E93" w:rsidRDefault="00506F59" w:rsidP="00506F59">
      <w:pPr>
        <w:spacing w:before="240" w:line="240" w:lineRule="auto"/>
        <w:contextualSpacing/>
        <w:jc w:val="both"/>
        <w:rPr>
          <w:rFonts w:ascii="Arial" w:hAnsi="Arial" w:cs="Arial"/>
          <w:i/>
          <w:iCs/>
        </w:rPr>
      </w:pPr>
      <w:r w:rsidRPr="007C4E93">
        <w:rPr>
          <w:rFonts w:ascii="Arial" w:hAnsi="Arial" w:cs="Arial"/>
          <w:i/>
          <w:iCs/>
        </w:rPr>
        <w:t>I hereby certify on my honor that, to the best of my knowledge, my samples are not explosive (in particular, common known compounds such as azides, di- or tri-nitro-aromatics, chlorates and perchlorates, nitrates compounds, fulminates, tetrazol and related compounds, picric acid, </w:t>
      </w:r>
      <w:r w:rsidRPr="007C4E93">
        <w:rPr>
          <w:rFonts w:ascii="Arial" w:hAnsi="Arial" w:cs="Arial"/>
        </w:rPr>
        <w:t>diazo, nitroso, some acetylides, haloamines </w:t>
      </w:r>
      <w:r w:rsidRPr="007C4E93">
        <w:rPr>
          <w:rFonts w:ascii="Arial" w:hAnsi="Arial" w:cs="Arial"/>
          <w:i/>
          <w:iCs/>
        </w:rPr>
        <w:t xml:space="preserve">) and that they pose no hazard for handling under a fume hood using standard tools (such as metal needles and spatulas, etc.). In case of any doubt, I will immediately and clearly inform the staff of the </w:t>
      </w:r>
      <w:r w:rsidR="00317DDC" w:rsidRPr="007C4E93">
        <w:rPr>
          <w:rFonts w:ascii="Arial" w:hAnsi="Arial" w:cs="Arial"/>
          <w:i/>
          <w:iCs/>
        </w:rPr>
        <w:t>Elementa</w:t>
      </w:r>
      <w:r w:rsidR="001A1A57" w:rsidRPr="007C4E93">
        <w:rPr>
          <w:rFonts w:ascii="Arial" w:hAnsi="Arial" w:cs="Arial"/>
          <w:i/>
          <w:iCs/>
        </w:rPr>
        <w:t>l</w:t>
      </w:r>
      <w:r w:rsidR="00317DDC" w:rsidRPr="007C4E93">
        <w:rPr>
          <w:rFonts w:ascii="Arial" w:hAnsi="Arial" w:cs="Arial"/>
          <w:i/>
          <w:iCs/>
        </w:rPr>
        <w:t xml:space="preserve"> CHN-Analysis</w:t>
      </w:r>
      <w:r w:rsidR="00FA01D2" w:rsidRPr="007C4E93">
        <w:rPr>
          <w:rFonts w:ascii="Arial" w:hAnsi="Arial" w:cs="Arial"/>
          <w:i/>
          <w:iCs/>
        </w:rPr>
        <w:t xml:space="preserve"> Service.</w:t>
      </w:r>
    </w:p>
    <w:p w14:paraId="108589E7" w14:textId="77777777" w:rsidR="00506F59" w:rsidRPr="007C4E93" w:rsidRDefault="00506F59" w:rsidP="00506F59">
      <w:pPr>
        <w:spacing w:before="240" w:line="240" w:lineRule="auto"/>
        <w:contextualSpacing/>
        <w:jc w:val="both"/>
        <w:rPr>
          <w:rFonts w:ascii="Arial" w:hAnsi="Arial" w:cs="Arial"/>
          <w:i/>
          <w:iCs/>
          <w:u w:val="single"/>
        </w:rPr>
      </w:pPr>
    </w:p>
    <w:p w14:paraId="46951AC5" w14:textId="77777777" w:rsidR="00506F59" w:rsidRPr="007C4E93" w:rsidRDefault="00506F59" w:rsidP="00506F59">
      <w:pPr>
        <w:spacing w:before="240" w:line="240" w:lineRule="auto"/>
        <w:contextualSpacing/>
        <w:jc w:val="both"/>
        <w:rPr>
          <w:rFonts w:ascii="Arial" w:hAnsi="Arial" w:cs="Arial"/>
          <w:u w:val="single"/>
        </w:rPr>
      </w:pPr>
    </w:p>
    <w:p w14:paraId="7F875F44" w14:textId="77777777" w:rsidR="00506F59" w:rsidRPr="007C4E93" w:rsidRDefault="00506F59" w:rsidP="00506F59">
      <w:pPr>
        <w:spacing w:before="240" w:line="240" w:lineRule="auto"/>
        <w:contextualSpacing/>
        <w:jc w:val="both"/>
        <w:rPr>
          <w:rFonts w:ascii="Arial" w:hAnsi="Arial" w:cs="Arial"/>
          <w:u w:val="single"/>
        </w:rPr>
      </w:pPr>
    </w:p>
    <w:p w14:paraId="2B0A1273" w14:textId="77777777" w:rsidR="00506F59" w:rsidRPr="007C4E93" w:rsidRDefault="00506F59" w:rsidP="00CD3FF7">
      <w:pPr>
        <w:spacing w:before="240" w:line="240" w:lineRule="auto"/>
        <w:contextualSpacing/>
        <w:jc w:val="both"/>
        <w:rPr>
          <w:rFonts w:ascii="Arial" w:hAnsi="Arial" w:cs="Arial"/>
        </w:rPr>
      </w:pPr>
    </w:p>
    <w:sectPr w:rsidR="00506F59" w:rsidRPr="007C4E93" w:rsidSect="00000C82">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27B5" w14:textId="77777777" w:rsidR="00EF0B39" w:rsidRDefault="00EF0B39" w:rsidP="00EF0B39">
      <w:pPr>
        <w:spacing w:after="0" w:line="240" w:lineRule="auto"/>
      </w:pPr>
      <w:r>
        <w:separator/>
      </w:r>
    </w:p>
  </w:endnote>
  <w:endnote w:type="continuationSeparator" w:id="0">
    <w:p w14:paraId="0393E824" w14:textId="77777777" w:rsidR="00EF0B39" w:rsidRDefault="00EF0B39" w:rsidP="00EF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549719"/>
      <w:docPartObj>
        <w:docPartGallery w:val="Page Numbers (Bottom of Page)"/>
        <w:docPartUnique/>
      </w:docPartObj>
    </w:sdtPr>
    <w:sdtEndPr/>
    <w:sdtContent>
      <w:p w14:paraId="1A1B962F" w14:textId="1F2A6DAD" w:rsidR="00EF0B39" w:rsidRDefault="00EF0B39">
        <w:pPr>
          <w:pStyle w:val="Pieddepage"/>
          <w:jc w:val="right"/>
        </w:pPr>
        <w:r>
          <w:fldChar w:fldCharType="begin"/>
        </w:r>
        <w:r>
          <w:instrText>PAGE   \* MERGEFORMAT</w:instrText>
        </w:r>
        <w:r>
          <w:fldChar w:fldCharType="separate"/>
        </w:r>
        <w:r>
          <w:t>2</w:t>
        </w:r>
        <w:r>
          <w:fldChar w:fldCharType="end"/>
        </w:r>
      </w:p>
    </w:sdtContent>
  </w:sdt>
  <w:p w14:paraId="67D4CA71" w14:textId="77777777" w:rsidR="00EF0B39" w:rsidRDefault="00EF0B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D509" w14:textId="77777777" w:rsidR="00EF0B39" w:rsidRDefault="00EF0B39" w:rsidP="00EF0B39">
      <w:pPr>
        <w:spacing w:after="0" w:line="240" w:lineRule="auto"/>
      </w:pPr>
      <w:r>
        <w:separator/>
      </w:r>
    </w:p>
  </w:footnote>
  <w:footnote w:type="continuationSeparator" w:id="0">
    <w:p w14:paraId="43229A23" w14:textId="77777777" w:rsidR="00EF0B39" w:rsidRDefault="00EF0B39" w:rsidP="00EF0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A4"/>
      </v:shape>
    </w:pict>
  </w:numPicBullet>
  <w:abstractNum w:abstractNumId="0" w15:restartNumberingAfterBreak="0">
    <w:nsid w:val="164D3E87"/>
    <w:multiLevelType w:val="hybridMultilevel"/>
    <w:tmpl w:val="852A26A4"/>
    <w:lvl w:ilvl="0" w:tplc="8126F86A">
      <w:start w:val="1"/>
      <w:numFmt w:val="upperRoman"/>
      <w:lvlText w:val="%1."/>
      <w:lvlJc w:val="left"/>
      <w:pPr>
        <w:ind w:left="7800" w:hanging="720"/>
      </w:pPr>
      <w:rPr>
        <w:rFonts w:hint="default"/>
      </w:rPr>
    </w:lvl>
    <w:lvl w:ilvl="1" w:tplc="040C0019" w:tentative="1">
      <w:start w:val="1"/>
      <w:numFmt w:val="lowerLetter"/>
      <w:lvlText w:val="%2."/>
      <w:lvlJc w:val="left"/>
      <w:pPr>
        <w:ind w:left="8160" w:hanging="360"/>
      </w:pPr>
    </w:lvl>
    <w:lvl w:ilvl="2" w:tplc="040C001B" w:tentative="1">
      <w:start w:val="1"/>
      <w:numFmt w:val="lowerRoman"/>
      <w:lvlText w:val="%3."/>
      <w:lvlJc w:val="right"/>
      <w:pPr>
        <w:ind w:left="8880" w:hanging="180"/>
      </w:pPr>
    </w:lvl>
    <w:lvl w:ilvl="3" w:tplc="040C000F" w:tentative="1">
      <w:start w:val="1"/>
      <w:numFmt w:val="decimal"/>
      <w:lvlText w:val="%4."/>
      <w:lvlJc w:val="left"/>
      <w:pPr>
        <w:ind w:left="9600" w:hanging="360"/>
      </w:pPr>
    </w:lvl>
    <w:lvl w:ilvl="4" w:tplc="040C0019" w:tentative="1">
      <w:start w:val="1"/>
      <w:numFmt w:val="lowerLetter"/>
      <w:lvlText w:val="%5."/>
      <w:lvlJc w:val="left"/>
      <w:pPr>
        <w:ind w:left="10320" w:hanging="360"/>
      </w:pPr>
    </w:lvl>
    <w:lvl w:ilvl="5" w:tplc="040C001B" w:tentative="1">
      <w:start w:val="1"/>
      <w:numFmt w:val="lowerRoman"/>
      <w:lvlText w:val="%6."/>
      <w:lvlJc w:val="right"/>
      <w:pPr>
        <w:ind w:left="11040" w:hanging="180"/>
      </w:pPr>
    </w:lvl>
    <w:lvl w:ilvl="6" w:tplc="040C000F" w:tentative="1">
      <w:start w:val="1"/>
      <w:numFmt w:val="decimal"/>
      <w:lvlText w:val="%7."/>
      <w:lvlJc w:val="left"/>
      <w:pPr>
        <w:ind w:left="11760" w:hanging="360"/>
      </w:pPr>
    </w:lvl>
    <w:lvl w:ilvl="7" w:tplc="040C0019" w:tentative="1">
      <w:start w:val="1"/>
      <w:numFmt w:val="lowerLetter"/>
      <w:lvlText w:val="%8."/>
      <w:lvlJc w:val="left"/>
      <w:pPr>
        <w:ind w:left="12480" w:hanging="360"/>
      </w:pPr>
    </w:lvl>
    <w:lvl w:ilvl="8" w:tplc="040C001B" w:tentative="1">
      <w:start w:val="1"/>
      <w:numFmt w:val="lowerRoman"/>
      <w:lvlText w:val="%9."/>
      <w:lvlJc w:val="right"/>
      <w:pPr>
        <w:ind w:left="13200" w:hanging="180"/>
      </w:pPr>
    </w:lvl>
  </w:abstractNum>
  <w:abstractNum w:abstractNumId="1" w15:restartNumberingAfterBreak="0">
    <w:nsid w:val="1F511B9F"/>
    <w:multiLevelType w:val="hybridMultilevel"/>
    <w:tmpl w:val="033EB4FA"/>
    <w:lvl w:ilvl="0" w:tplc="92067CCC">
      <w:start w:val="1"/>
      <w:numFmt w:val="upperRoman"/>
      <w:lvlText w:val="%1."/>
      <w:lvlJc w:val="left"/>
      <w:pPr>
        <w:ind w:left="7800" w:hanging="720"/>
      </w:pPr>
      <w:rPr>
        <w:rFonts w:hint="default"/>
      </w:rPr>
    </w:lvl>
    <w:lvl w:ilvl="1" w:tplc="040C0019" w:tentative="1">
      <w:start w:val="1"/>
      <w:numFmt w:val="lowerLetter"/>
      <w:lvlText w:val="%2."/>
      <w:lvlJc w:val="left"/>
      <w:pPr>
        <w:ind w:left="8160" w:hanging="360"/>
      </w:pPr>
    </w:lvl>
    <w:lvl w:ilvl="2" w:tplc="040C001B" w:tentative="1">
      <w:start w:val="1"/>
      <w:numFmt w:val="lowerRoman"/>
      <w:lvlText w:val="%3."/>
      <w:lvlJc w:val="right"/>
      <w:pPr>
        <w:ind w:left="8880" w:hanging="180"/>
      </w:pPr>
    </w:lvl>
    <w:lvl w:ilvl="3" w:tplc="040C000F" w:tentative="1">
      <w:start w:val="1"/>
      <w:numFmt w:val="decimal"/>
      <w:lvlText w:val="%4."/>
      <w:lvlJc w:val="left"/>
      <w:pPr>
        <w:ind w:left="9600" w:hanging="360"/>
      </w:pPr>
    </w:lvl>
    <w:lvl w:ilvl="4" w:tplc="040C0019" w:tentative="1">
      <w:start w:val="1"/>
      <w:numFmt w:val="lowerLetter"/>
      <w:lvlText w:val="%5."/>
      <w:lvlJc w:val="left"/>
      <w:pPr>
        <w:ind w:left="10320" w:hanging="360"/>
      </w:pPr>
    </w:lvl>
    <w:lvl w:ilvl="5" w:tplc="040C001B" w:tentative="1">
      <w:start w:val="1"/>
      <w:numFmt w:val="lowerRoman"/>
      <w:lvlText w:val="%6."/>
      <w:lvlJc w:val="right"/>
      <w:pPr>
        <w:ind w:left="11040" w:hanging="180"/>
      </w:pPr>
    </w:lvl>
    <w:lvl w:ilvl="6" w:tplc="040C000F" w:tentative="1">
      <w:start w:val="1"/>
      <w:numFmt w:val="decimal"/>
      <w:lvlText w:val="%7."/>
      <w:lvlJc w:val="left"/>
      <w:pPr>
        <w:ind w:left="11760" w:hanging="360"/>
      </w:pPr>
    </w:lvl>
    <w:lvl w:ilvl="7" w:tplc="040C0019" w:tentative="1">
      <w:start w:val="1"/>
      <w:numFmt w:val="lowerLetter"/>
      <w:lvlText w:val="%8."/>
      <w:lvlJc w:val="left"/>
      <w:pPr>
        <w:ind w:left="12480" w:hanging="360"/>
      </w:pPr>
    </w:lvl>
    <w:lvl w:ilvl="8" w:tplc="040C001B" w:tentative="1">
      <w:start w:val="1"/>
      <w:numFmt w:val="lowerRoman"/>
      <w:lvlText w:val="%9."/>
      <w:lvlJc w:val="right"/>
      <w:pPr>
        <w:ind w:left="13200" w:hanging="180"/>
      </w:pPr>
    </w:lvl>
  </w:abstractNum>
  <w:abstractNum w:abstractNumId="2" w15:restartNumberingAfterBreak="0">
    <w:nsid w:val="304C0611"/>
    <w:multiLevelType w:val="hybridMultilevel"/>
    <w:tmpl w:val="CA4682DE"/>
    <w:lvl w:ilvl="0" w:tplc="0EA07BEE">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2B2CCC"/>
    <w:multiLevelType w:val="hybridMultilevel"/>
    <w:tmpl w:val="5B6EE66C"/>
    <w:lvl w:ilvl="0" w:tplc="72FE10D0">
      <w:start w:val="1"/>
      <w:numFmt w:val="upperRoman"/>
      <w:lvlText w:val="%1."/>
      <w:lvlJc w:val="left"/>
      <w:pPr>
        <w:ind w:left="7800" w:hanging="720"/>
      </w:pPr>
      <w:rPr>
        <w:rFonts w:hint="default"/>
      </w:rPr>
    </w:lvl>
    <w:lvl w:ilvl="1" w:tplc="040C0019" w:tentative="1">
      <w:start w:val="1"/>
      <w:numFmt w:val="lowerLetter"/>
      <w:lvlText w:val="%2."/>
      <w:lvlJc w:val="left"/>
      <w:pPr>
        <w:ind w:left="8160" w:hanging="360"/>
      </w:pPr>
    </w:lvl>
    <w:lvl w:ilvl="2" w:tplc="040C001B" w:tentative="1">
      <w:start w:val="1"/>
      <w:numFmt w:val="lowerRoman"/>
      <w:lvlText w:val="%3."/>
      <w:lvlJc w:val="right"/>
      <w:pPr>
        <w:ind w:left="8880" w:hanging="180"/>
      </w:pPr>
    </w:lvl>
    <w:lvl w:ilvl="3" w:tplc="040C000F" w:tentative="1">
      <w:start w:val="1"/>
      <w:numFmt w:val="decimal"/>
      <w:lvlText w:val="%4."/>
      <w:lvlJc w:val="left"/>
      <w:pPr>
        <w:ind w:left="9600" w:hanging="360"/>
      </w:pPr>
    </w:lvl>
    <w:lvl w:ilvl="4" w:tplc="040C0019" w:tentative="1">
      <w:start w:val="1"/>
      <w:numFmt w:val="lowerLetter"/>
      <w:lvlText w:val="%5."/>
      <w:lvlJc w:val="left"/>
      <w:pPr>
        <w:ind w:left="10320" w:hanging="360"/>
      </w:pPr>
    </w:lvl>
    <w:lvl w:ilvl="5" w:tplc="040C001B" w:tentative="1">
      <w:start w:val="1"/>
      <w:numFmt w:val="lowerRoman"/>
      <w:lvlText w:val="%6."/>
      <w:lvlJc w:val="right"/>
      <w:pPr>
        <w:ind w:left="11040" w:hanging="180"/>
      </w:pPr>
    </w:lvl>
    <w:lvl w:ilvl="6" w:tplc="040C000F" w:tentative="1">
      <w:start w:val="1"/>
      <w:numFmt w:val="decimal"/>
      <w:lvlText w:val="%7."/>
      <w:lvlJc w:val="left"/>
      <w:pPr>
        <w:ind w:left="11760" w:hanging="360"/>
      </w:pPr>
    </w:lvl>
    <w:lvl w:ilvl="7" w:tplc="040C0019" w:tentative="1">
      <w:start w:val="1"/>
      <w:numFmt w:val="lowerLetter"/>
      <w:lvlText w:val="%8."/>
      <w:lvlJc w:val="left"/>
      <w:pPr>
        <w:ind w:left="12480" w:hanging="360"/>
      </w:pPr>
    </w:lvl>
    <w:lvl w:ilvl="8" w:tplc="040C001B" w:tentative="1">
      <w:start w:val="1"/>
      <w:numFmt w:val="lowerRoman"/>
      <w:lvlText w:val="%9."/>
      <w:lvlJc w:val="right"/>
      <w:pPr>
        <w:ind w:left="13200" w:hanging="180"/>
      </w:pPr>
    </w:lvl>
  </w:abstractNum>
  <w:abstractNum w:abstractNumId="4" w15:restartNumberingAfterBreak="0">
    <w:nsid w:val="4C290D25"/>
    <w:multiLevelType w:val="hybridMultilevel"/>
    <w:tmpl w:val="E670F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60326A"/>
    <w:multiLevelType w:val="hybridMultilevel"/>
    <w:tmpl w:val="DF1A65AC"/>
    <w:lvl w:ilvl="0" w:tplc="1ABC224A">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EBD05C4"/>
    <w:multiLevelType w:val="hybridMultilevel"/>
    <w:tmpl w:val="E690E2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2810473">
    <w:abstractNumId w:val="3"/>
  </w:num>
  <w:num w:numId="2" w16cid:durableId="114758998">
    <w:abstractNumId w:val="0"/>
  </w:num>
  <w:num w:numId="3" w16cid:durableId="442772103">
    <w:abstractNumId w:val="1"/>
  </w:num>
  <w:num w:numId="4" w16cid:durableId="2064522960">
    <w:abstractNumId w:val="4"/>
  </w:num>
  <w:num w:numId="5" w16cid:durableId="263461268">
    <w:abstractNumId w:val="6"/>
  </w:num>
  <w:num w:numId="6" w16cid:durableId="292370455">
    <w:abstractNumId w:val="2"/>
  </w:num>
  <w:num w:numId="7" w16cid:durableId="818113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90"/>
    <w:rsid w:val="00000C82"/>
    <w:rsid w:val="0005208E"/>
    <w:rsid w:val="00054D55"/>
    <w:rsid w:val="000C48AD"/>
    <w:rsid w:val="000D5E88"/>
    <w:rsid w:val="000F2225"/>
    <w:rsid w:val="001268BF"/>
    <w:rsid w:val="001347D3"/>
    <w:rsid w:val="00165B51"/>
    <w:rsid w:val="00175C69"/>
    <w:rsid w:val="001A1A57"/>
    <w:rsid w:val="001D5DC7"/>
    <w:rsid w:val="001E2E7B"/>
    <w:rsid w:val="00207ECB"/>
    <w:rsid w:val="002178E0"/>
    <w:rsid w:val="00220C6B"/>
    <w:rsid w:val="00244273"/>
    <w:rsid w:val="002A609A"/>
    <w:rsid w:val="002A6796"/>
    <w:rsid w:val="002C6F44"/>
    <w:rsid w:val="002D0783"/>
    <w:rsid w:val="002E4303"/>
    <w:rsid w:val="00304B86"/>
    <w:rsid w:val="00317DDC"/>
    <w:rsid w:val="00344170"/>
    <w:rsid w:val="003A5D0D"/>
    <w:rsid w:val="003C72FC"/>
    <w:rsid w:val="003E4105"/>
    <w:rsid w:val="00427FF3"/>
    <w:rsid w:val="004B1E0C"/>
    <w:rsid w:val="004B32B5"/>
    <w:rsid w:val="004E7A49"/>
    <w:rsid w:val="00506F59"/>
    <w:rsid w:val="0052184A"/>
    <w:rsid w:val="00584382"/>
    <w:rsid w:val="00632C9D"/>
    <w:rsid w:val="0065275F"/>
    <w:rsid w:val="00670BF4"/>
    <w:rsid w:val="006835F1"/>
    <w:rsid w:val="00692AB9"/>
    <w:rsid w:val="00697C98"/>
    <w:rsid w:val="006A4FB1"/>
    <w:rsid w:val="006A51DF"/>
    <w:rsid w:val="006B05FE"/>
    <w:rsid w:val="006E7AD3"/>
    <w:rsid w:val="0073128C"/>
    <w:rsid w:val="0073630B"/>
    <w:rsid w:val="00744105"/>
    <w:rsid w:val="007C4E93"/>
    <w:rsid w:val="00885A59"/>
    <w:rsid w:val="008C39C7"/>
    <w:rsid w:val="00902227"/>
    <w:rsid w:val="00917A05"/>
    <w:rsid w:val="00964815"/>
    <w:rsid w:val="009839BC"/>
    <w:rsid w:val="009B4B99"/>
    <w:rsid w:val="00A06E6D"/>
    <w:rsid w:val="00A218F0"/>
    <w:rsid w:val="00A63AA8"/>
    <w:rsid w:val="00AE6BD6"/>
    <w:rsid w:val="00B02490"/>
    <w:rsid w:val="00B03E6A"/>
    <w:rsid w:val="00B12550"/>
    <w:rsid w:val="00B267F4"/>
    <w:rsid w:val="00B3195A"/>
    <w:rsid w:val="00B479CD"/>
    <w:rsid w:val="00B615CB"/>
    <w:rsid w:val="00C30212"/>
    <w:rsid w:val="00C55026"/>
    <w:rsid w:val="00C725F0"/>
    <w:rsid w:val="00CA338F"/>
    <w:rsid w:val="00CD0BBE"/>
    <w:rsid w:val="00CD3FF7"/>
    <w:rsid w:val="00CF218F"/>
    <w:rsid w:val="00CF7644"/>
    <w:rsid w:val="00D82C51"/>
    <w:rsid w:val="00D910F0"/>
    <w:rsid w:val="00E971B3"/>
    <w:rsid w:val="00EB1FB5"/>
    <w:rsid w:val="00ED2101"/>
    <w:rsid w:val="00EF0B39"/>
    <w:rsid w:val="00EF5EA3"/>
    <w:rsid w:val="00F52027"/>
    <w:rsid w:val="00F63655"/>
    <w:rsid w:val="00F63E3F"/>
    <w:rsid w:val="00F85086"/>
    <w:rsid w:val="00F9302D"/>
    <w:rsid w:val="00FA01D2"/>
    <w:rsid w:val="00FC59CD"/>
    <w:rsid w:val="00FE0E73"/>
    <w:rsid w:val="00FF2BE4"/>
    <w:rsid w:val="00FF61D1"/>
    <w:rsid w:val="00FF67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B2F73FB"/>
  <w15:docId w15:val="{005E8892-863C-48D9-BCDC-BF032895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6BD6"/>
    <w:pPr>
      <w:ind w:left="720"/>
      <w:contextualSpacing/>
    </w:pPr>
  </w:style>
  <w:style w:type="character" w:styleId="Lienhypertexte">
    <w:name w:val="Hyperlink"/>
    <w:basedOn w:val="Policepardfaut"/>
    <w:uiPriority w:val="99"/>
    <w:unhideWhenUsed/>
    <w:rsid w:val="003A5D0D"/>
    <w:rPr>
      <w:color w:val="0563C1" w:themeColor="hyperlink"/>
      <w:u w:val="single"/>
    </w:rPr>
  </w:style>
  <w:style w:type="character" w:customStyle="1" w:styleId="Mentionnonrsolue1">
    <w:name w:val="Mention non résolue1"/>
    <w:basedOn w:val="Policepardfaut"/>
    <w:uiPriority w:val="99"/>
    <w:semiHidden/>
    <w:unhideWhenUsed/>
    <w:rsid w:val="003A5D0D"/>
    <w:rPr>
      <w:color w:val="605E5C"/>
      <w:shd w:val="clear" w:color="auto" w:fill="E1DFDD"/>
    </w:rPr>
  </w:style>
  <w:style w:type="character" w:styleId="Textedelespacerserv">
    <w:name w:val="Placeholder Text"/>
    <w:basedOn w:val="Policepardfaut"/>
    <w:uiPriority w:val="99"/>
    <w:semiHidden/>
    <w:rsid w:val="00697C98"/>
    <w:rPr>
      <w:color w:val="808080"/>
    </w:rPr>
  </w:style>
  <w:style w:type="paragraph" w:styleId="Textedebulles">
    <w:name w:val="Balloon Text"/>
    <w:basedOn w:val="Normal"/>
    <w:link w:val="TextedebullesCar"/>
    <w:uiPriority w:val="99"/>
    <w:semiHidden/>
    <w:unhideWhenUsed/>
    <w:rsid w:val="00EB1F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1FB5"/>
    <w:rPr>
      <w:rFonts w:ascii="Tahoma" w:hAnsi="Tahoma" w:cs="Tahoma"/>
      <w:sz w:val="16"/>
      <w:szCs w:val="16"/>
    </w:rPr>
  </w:style>
  <w:style w:type="character" w:customStyle="1" w:styleId="Style1">
    <w:name w:val="Style1"/>
    <w:basedOn w:val="Policepardfaut"/>
    <w:uiPriority w:val="1"/>
    <w:rsid w:val="00304B86"/>
    <w:rPr>
      <w:rFonts w:ascii="Times New Roman" w:hAnsi="Times New Roman"/>
      <w:sz w:val="24"/>
    </w:rPr>
  </w:style>
  <w:style w:type="character" w:customStyle="1" w:styleId="Style2">
    <w:name w:val="Style2"/>
    <w:basedOn w:val="Policepardfaut"/>
    <w:uiPriority w:val="1"/>
    <w:qFormat/>
    <w:rsid w:val="00304B86"/>
    <w:rPr>
      <w:rFonts w:ascii="Times New Roman" w:hAnsi="Times New Roman"/>
      <w:sz w:val="24"/>
    </w:rPr>
  </w:style>
  <w:style w:type="table" w:styleId="Grilledutableau">
    <w:name w:val="Table Grid"/>
    <w:basedOn w:val="TableauNormal"/>
    <w:uiPriority w:val="39"/>
    <w:rsid w:val="00FF6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F0B39"/>
    <w:pPr>
      <w:tabs>
        <w:tab w:val="center" w:pos="4536"/>
        <w:tab w:val="right" w:pos="9072"/>
      </w:tabs>
      <w:spacing w:after="0" w:line="240" w:lineRule="auto"/>
    </w:pPr>
  </w:style>
  <w:style w:type="character" w:customStyle="1" w:styleId="En-tteCar">
    <w:name w:val="En-tête Car"/>
    <w:basedOn w:val="Policepardfaut"/>
    <w:link w:val="En-tte"/>
    <w:uiPriority w:val="99"/>
    <w:rsid w:val="00EF0B39"/>
  </w:style>
  <w:style w:type="paragraph" w:styleId="Pieddepage">
    <w:name w:val="footer"/>
    <w:basedOn w:val="Normal"/>
    <w:link w:val="PieddepageCar"/>
    <w:uiPriority w:val="99"/>
    <w:unhideWhenUsed/>
    <w:rsid w:val="00EF0B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1937">
      <w:bodyDiv w:val="1"/>
      <w:marLeft w:val="0"/>
      <w:marRight w:val="0"/>
      <w:marTop w:val="0"/>
      <w:marBottom w:val="0"/>
      <w:divBdr>
        <w:top w:val="none" w:sz="0" w:space="0" w:color="auto"/>
        <w:left w:val="none" w:sz="0" w:space="0" w:color="auto"/>
        <w:bottom w:val="none" w:sz="0" w:space="0" w:color="auto"/>
        <w:right w:val="none" w:sz="0" w:space="0" w:color="auto"/>
      </w:divBdr>
    </w:div>
    <w:div w:id="161359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hyperlink" Target="mailto:isabelle.borget@lcc-toulouse.fr" TargetMode="External"/><Relationship Id="rId17" Type="http://schemas.openxmlformats.org/officeDocument/2006/relationships/control" Target="activeX/activeX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abelle.borget@lcc-toulouse.fr"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hyperlink" Target="mailto:isabelle.borget@lcc-toulouse.fr" TargetMode="Externa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ontrol" Target="activeX/activeX1.xm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98608A394C4D7CBA2732A01490595F"/>
        <w:category>
          <w:name w:val="Général"/>
          <w:gallery w:val="placeholder"/>
        </w:category>
        <w:types>
          <w:type w:val="bbPlcHdr"/>
        </w:types>
        <w:behaviors>
          <w:behavior w:val="content"/>
        </w:behaviors>
        <w:guid w:val="{83DD35A9-1875-4021-826D-446F3E0BF680}"/>
      </w:docPartPr>
      <w:docPartBody>
        <w:p w:rsidR="00C02CBA" w:rsidRDefault="00C02CBA" w:rsidP="00C02CBA">
          <w:pPr>
            <w:pStyle w:val="5B98608A394C4D7CBA2732A01490595F11"/>
          </w:pPr>
          <w:r w:rsidRPr="00304B86">
            <w:rPr>
              <w:rStyle w:val="Textedelespacerserv"/>
              <w:sz w:val="24"/>
            </w:rPr>
            <w:t>Cliquez ici pour taper du texte.</w:t>
          </w:r>
        </w:p>
      </w:docPartBody>
    </w:docPart>
    <w:docPart>
      <w:docPartPr>
        <w:name w:val="674793AB6DB1431899233BF2C981E9C3"/>
        <w:category>
          <w:name w:val="Général"/>
          <w:gallery w:val="placeholder"/>
        </w:category>
        <w:types>
          <w:type w:val="bbPlcHdr"/>
        </w:types>
        <w:behaviors>
          <w:behavior w:val="content"/>
        </w:behaviors>
        <w:guid w:val="{540260B6-F437-4A35-856A-BB18ED77386E}"/>
      </w:docPartPr>
      <w:docPartBody>
        <w:p w:rsidR="00C02CBA" w:rsidRDefault="00C02CBA" w:rsidP="00C02CBA">
          <w:pPr>
            <w:pStyle w:val="674793AB6DB1431899233BF2C981E9C311"/>
          </w:pPr>
          <w:r w:rsidRPr="00A024B5">
            <w:rPr>
              <w:rStyle w:val="Textedelespacerserv"/>
            </w:rPr>
            <w:t>Cliquez ici pour taper du texte.</w:t>
          </w:r>
        </w:p>
      </w:docPartBody>
    </w:docPart>
    <w:docPart>
      <w:docPartPr>
        <w:name w:val="7F56700A8E824F72B39CB266C29EF4D3"/>
        <w:category>
          <w:name w:val="Général"/>
          <w:gallery w:val="placeholder"/>
        </w:category>
        <w:types>
          <w:type w:val="bbPlcHdr"/>
        </w:types>
        <w:behaviors>
          <w:behavior w:val="content"/>
        </w:behaviors>
        <w:guid w:val="{F1AC5B55-7848-48B2-961D-174378E00A91}"/>
      </w:docPartPr>
      <w:docPartBody>
        <w:p w:rsidR="00C02CBA" w:rsidRDefault="00C02CBA" w:rsidP="00C02CBA">
          <w:pPr>
            <w:pStyle w:val="7F56700A8E824F72B39CB266C29EF4D311"/>
          </w:pPr>
          <w:r w:rsidRPr="00A024B5">
            <w:rPr>
              <w:rStyle w:val="Textedelespacerserv"/>
            </w:rPr>
            <w:t>Cliquez ici pour taper du texte.</w:t>
          </w:r>
        </w:p>
      </w:docPartBody>
    </w:docPart>
    <w:docPart>
      <w:docPartPr>
        <w:name w:val="A85F1BD7947F45B8B78D7000DB98DFDB"/>
        <w:category>
          <w:name w:val="Général"/>
          <w:gallery w:val="placeholder"/>
        </w:category>
        <w:types>
          <w:type w:val="bbPlcHdr"/>
        </w:types>
        <w:behaviors>
          <w:behavior w:val="content"/>
        </w:behaviors>
        <w:guid w:val="{959C2DD7-9C56-4FD8-8A33-B52C291D1318}"/>
      </w:docPartPr>
      <w:docPartBody>
        <w:p w:rsidR="00C02CBA" w:rsidRDefault="00C02CBA" w:rsidP="00C02CBA">
          <w:pPr>
            <w:pStyle w:val="A85F1BD7947F45B8B78D7000DB98DFDB11"/>
          </w:pPr>
          <w:r w:rsidRPr="00A024B5">
            <w:rPr>
              <w:rStyle w:val="Textedelespacerserv"/>
            </w:rPr>
            <w:t>Cliquez ici pour taper du texte.</w:t>
          </w:r>
        </w:p>
      </w:docPartBody>
    </w:docPart>
    <w:docPart>
      <w:docPartPr>
        <w:name w:val="02195E0984004BBF8602A96A4BBB75A5"/>
        <w:category>
          <w:name w:val="Général"/>
          <w:gallery w:val="placeholder"/>
        </w:category>
        <w:types>
          <w:type w:val="bbPlcHdr"/>
        </w:types>
        <w:behaviors>
          <w:behavior w:val="content"/>
        </w:behaviors>
        <w:guid w:val="{BB858FCC-A13F-4B87-AD29-E8DFB81A1465}"/>
      </w:docPartPr>
      <w:docPartBody>
        <w:p w:rsidR="00C02CBA" w:rsidRDefault="00C02CBA" w:rsidP="00C02CBA">
          <w:pPr>
            <w:pStyle w:val="02195E0984004BBF8602A96A4BBB75A511"/>
          </w:pPr>
          <w:r w:rsidRPr="00A024B5">
            <w:rPr>
              <w:rStyle w:val="Textedelespacerserv"/>
            </w:rPr>
            <w:t>Cliquez ici pour taper du texte.</w:t>
          </w:r>
        </w:p>
      </w:docPartBody>
    </w:docPart>
    <w:docPart>
      <w:docPartPr>
        <w:name w:val="152C096D0A5E436BA61CC9E4D932C7B4"/>
        <w:category>
          <w:name w:val="Général"/>
          <w:gallery w:val="placeholder"/>
        </w:category>
        <w:types>
          <w:type w:val="bbPlcHdr"/>
        </w:types>
        <w:behaviors>
          <w:behavior w:val="content"/>
        </w:behaviors>
        <w:guid w:val="{F134BD0C-4227-4DB8-B5DB-EEE1E0FC9E65}"/>
      </w:docPartPr>
      <w:docPartBody>
        <w:p w:rsidR="00C02CBA" w:rsidRDefault="00C02CBA" w:rsidP="00C02CBA">
          <w:pPr>
            <w:pStyle w:val="152C096D0A5E436BA61CC9E4D932C7B411"/>
          </w:pPr>
          <w:r w:rsidRPr="00A024B5">
            <w:rPr>
              <w:rStyle w:val="Textedelespacerserv"/>
            </w:rPr>
            <w:t>Cliquez ici pour taper du texte.</w:t>
          </w:r>
        </w:p>
      </w:docPartBody>
    </w:docPart>
    <w:docPart>
      <w:docPartPr>
        <w:name w:val="D040913560264B8AB0E5B6C48B2A797D"/>
        <w:category>
          <w:name w:val="Général"/>
          <w:gallery w:val="placeholder"/>
        </w:category>
        <w:types>
          <w:type w:val="bbPlcHdr"/>
        </w:types>
        <w:behaviors>
          <w:behavior w:val="content"/>
        </w:behaviors>
        <w:guid w:val="{7E808E89-35FC-4F19-BC26-6B51963169BB}"/>
      </w:docPartPr>
      <w:docPartBody>
        <w:p w:rsidR="00C02CBA" w:rsidRDefault="00C02CBA" w:rsidP="00C02CBA">
          <w:pPr>
            <w:pStyle w:val="D040913560264B8AB0E5B6C48B2A797D11"/>
          </w:pPr>
          <w:r w:rsidRPr="00A024B5">
            <w:rPr>
              <w:rStyle w:val="Textedelespacerserv"/>
            </w:rPr>
            <w:t>Cliquez ici pour taper du texte.</w:t>
          </w:r>
        </w:p>
      </w:docPartBody>
    </w:docPart>
    <w:docPart>
      <w:docPartPr>
        <w:name w:val="8711B71E50794C7A809D18FDD708EE67"/>
        <w:category>
          <w:name w:val="Général"/>
          <w:gallery w:val="placeholder"/>
        </w:category>
        <w:types>
          <w:type w:val="bbPlcHdr"/>
        </w:types>
        <w:behaviors>
          <w:behavior w:val="content"/>
        </w:behaviors>
        <w:guid w:val="{181DEE8C-47DB-438A-9ED3-2E7C9CE44048}"/>
      </w:docPartPr>
      <w:docPartBody>
        <w:p w:rsidR="00C02CBA" w:rsidRDefault="00C02CBA" w:rsidP="00C02CBA">
          <w:pPr>
            <w:pStyle w:val="8711B71E50794C7A809D18FDD708EE6711"/>
          </w:pPr>
          <w:r w:rsidRPr="00A024B5">
            <w:rPr>
              <w:rStyle w:val="Textedelespacerserv"/>
            </w:rPr>
            <w:t>Cliquez ici pour taper du texte.</w:t>
          </w:r>
        </w:p>
      </w:docPartBody>
    </w:docPart>
    <w:docPart>
      <w:docPartPr>
        <w:name w:val="5739856FC9D74AFEA105D0F2B727C1F3"/>
        <w:category>
          <w:name w:val="Général"/>
          <w:gallery w:val="placeholder"/>
        </w:category>
        <w:types>
          <w:type w:val="bbPlcHdr"/>
        </w:types>
        <w:behaviors>
          <w:behavior w:val="content"/>
        </w:behaviors>
        <w:guid w:val="{ED7DB15A-5BC6-4DF5-A963-720CDFA2C175}"/>
      </w:docPartPr>
      <w:docPartBody>
        <w:p w:rsidR="00C02CBA" w:rsidRDefault="00C02CBA" w:rsidP="00C02CBA">
          <w:pPr>
            <w:pStyle w:val="5739856FC9D74AFEA105D0F2B727C1F311"/>
          </w:pPr>
          <w:r w:rsidRPr="00A024B5">
            <w:rPr>
              <w:rStyle w:val="Textedelespacerserv"/>
            </w:rPr>
            <w:t>Cliquez ici pour taper du texte.</w:t>
          </w:r>
        </w:p>
      </w:docPartBody>
    </w:docPart>
    <w:docPart>
      <w:docPartPr>
        <w:name w:val="48574CC9A3834B6991E430C1733E8A10"/>
        <w:category>
          <w:name w:val="Général"/>
          <w:gallery w:val="placeholder"/>
        </w:category>
        <w:types>
          <w:type w:val="bbPlcHdr"/>
        </w:types>
        <w:behaviors>
          <w:behavior w:val="content"/>
        </w:behaviors>
        <w:guid w:val="{C18EA784-8A19-497C-99D1-F01C9468DA9B}"/>
      </w:docPartPr>
      <w:docPartBody>
        <w:p w:rsidR="00C02CBA" w:rsidRDefault="00C02CBA" w:rsidP="00C02CBA">
          <w:pPr>
            <w:pStyle w:val="48574CC9A3834B6991E430C1733E8A105"/>
          </w:pPr>
          <w:r w:rsidRPr="00A024B5">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EE9"/>
    <w:rsid w:val="001268BF"/>
    <w:rsid w:val="00584382"/>
    <w:rsid w:val="00902227"/>
    <w:rsid w:val="00AA5EE9"/>
    <w:rsid w:val="00C02CBA"/>
    <w:rsid w:val="00C30212"/>
    <w:rsid w:val="00CF7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02CBA"/>
    <w:rPr>
      <w:color w:val="808080"/>
    </w:rPr>
  </w:style>
  <w:style w:type="paragraph" w:customStyle="1" w:styleId="5B98608A394C4D7CBA2732A01490595F11">
    <w:name w:val="5B98608A394C4D7CBA2732A01490595F11"/>
    <w:rsid w:val="00C02CBA"/>
    <w:pPr>
      <w:spacing w:after="160" w:line="259" w:lineRule="auto"/>
    </w:pPr>
    <w:rPr>
      <w:rFonts w:eastAsiaTheme="minorHAnsi"/>
      <w:lang w:eastAsia="en-US"/>
    </w:rPr>
  </w:style>
  <w:style w:type="paragraph" w:customStyle="1" w:styleId="674793AB6DB1431899233BF2C981E9C311">
    <w:name w:val="674793AB6DB1431899233BF2C981E9C311"/>
    <w:rsid w:val="00C02CBA"/>
    <w:pPr>
      <w:spacing w:after="160" w:line="259" w:lineRule="auto"/>
    </w:pPr>
    <w:rPr>
      <w:rFonts w:eastAsiaTheme="minorHAnsi"/>
      <w:lang w:eastAsia="en-US"/>
    </w:rPr>
  </w:style>
  <w:style w:type="paragraph" w:customStyle="1" w:styleId="7F56700A8E824F72B39CB266C29EF4D311">
    <w:name w:val="7F56700A8E824F72B39CB266C29EF4D311"/>
    <w:rsid w:val="00C02CBA"/>
    <w:pPr>
      <w:spacing w:after="160" w:line="259" w:lineRule="auto"/>
    </w:pPr>
    <w:rPr>
      <w:rFonts w:eastAsiaTheme="minorHAnsi"/>
      <w:lang w:eastAsia="en-US"/>
    </w:rPr>
  </w:style>
  <w:style w:type="paragraph" w:customStyle="1" w:styleId="A85F1BD7947F45B8B78D7000DB98DFDB11">
    <w:name w:val="A85F1BD7947F45B8B78D7000DB98DFDB11"/>
    <w:rsid w:val="00C02CBA"/>
    <w:pPr>
      <w:spacing w:after="160" w:line="259" w:lineRule="auto"/>
    </w:pPr>
    <w:rPr>
      <w:rFonts w:eastAsiaTheme="minorHAnsi"/>
      <w:lang w:eastAsia="en-US"/>
    </w:rPr>
  </w:style>
  <w:style w:type="paragraph" w:customStyle="1" w:styleId="02195E0984004BBF8602A96A4BBB75A511">
    <w:name w:val="02195E0984004BBF8602A96A4BBB75A511"/>
    <w:rsid w:val="00C02CBA"/>
    <w:pPr>
      <w:spacing w:after="160" w:line="259" w:lineRule="auto"/>
    </w:pPr>
    <w:rPr>
      <w:rFonts w:eastAsiaTheme="minorHAnsi"/>
      <w:lang w:eastAsia="en-US"/>
    </w:rPr>
  </w:style>
  <w:style w:type="paragraph" w:customStyle="1" w:styleId="152C096D0A5E436BA61CC9E4D932C7B411">
    <w:name w:val="152C096D0A5E436BA61CC9E4D932C7B411"/>
    <w:rsid w:val="00C02CBA"/>
    <w:pPr>
      <w:spacing w:after="160" w:line="259" w:lineRule="auto"/>
    </w:pPr>
    <w:rPr>
      <w:rFonts w:eastAsiaTheme="minorHAnsi"/>
      <w:lang w:eastAsia="en-US"/>
    </w:rPr>
  </w:style>
  <w:style w:type="paragraph" w:customStyle="1" w:styleId="D040913560264B8AB0E5B6C48B2A797D11">
    <w:name w:val="D040913560264B8AB0E5B6C48B2A797D11"/>
    <w:rsid w:val="00C02CBA"/>
    <w:pPr>
      <w:spacing w:after="160" w:line="259" w:lineRule="auto"/>
    </w:pPr>
    <w:rPr>
      <w:rFonts w:eastAsiaTheme="minorHAnsi"/>
      <w:lang w:eastAsia="en-US"/>
    </w:rPr>
  </w:style>
  <w:style w:type="paragraph" w:customStyle="1" w:styleId="8711B71E50794C7A809D18FDD708EE6711">
    <w:name w:val="8711B71E50794C7A809D18FDD708EE6711"/>
    <w:rsid w:val="00C02CBA"/>
    <w:pPr>
      <w:spacing w:after="160" w:line="259" w:lineRule="auto"/>
    </w:pPr>
    <w:rPr>
      <w:rFonts w:eastAsiaTheme="minorHAnsi"/>
      <w:lang w:eastAsia="en-US"/>
    </w:rPr>
  </w:style>
  <w:style w:type="paragraph" w:customStyle="1" w:styleId="5739856FC9D74AFEA105D0F2B727C1F311">
    <w:name w:val="5739856FC9D74AFEA105D0F2B727C1F311"/>
    <w:rsid w:val="00C02CBA"/>
    <w:pPr>
      <w:spacing w:after="160" w:line="259" w:lineRule="auto"/>
    </w:pPr>
    <w:rPr>
      <w:rFonts w:eastAsiaTheme="minorHAnsi"/>
      <w:lang w:eastAsia="en-US"/>
    </w:rPr>
  </w:style>
  <w:style w:type="paragraph" w:customStyle="1" w:styleId="48574CC9A3834B6991E430C1733E8A105">
    <w:name w:val="48574CC9A3834B6991E430C1733E8A105"/>
    <w:rsid w:val="00C02CBA"/>
    <w:pPr>
      <w:spacing w:after="160" w:line="259"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Élémentair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579D0-7A42-41D2-A1A3-F3734585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445</Words>
  <Characters>2448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BORGET</dc:creator>
  <cp:lastModifiedBy>Isabelle BORGET</cp:lastModifiedBy>
  <cp:revision>23</cp:revision>
  <cp:lastPrinted>2022-01-25T08:57:00Z</cp:lastPrinted>
  <dcterms:created xsi:type="dcterms:W3CDTF">2026-02-04T14:28:00Z</dcterms:created>
  <dcterms:modified xsi:type="dcterms:W3CDTF">2026-02-06T12:32:00Z</dcterms:modified>
</cp:coreProperties>
</file>